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47" w:rsidRDefault="006A4247" w:rsidP="00B65B37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МБОУ «Гатчинская средняя общеобразовательная школа №2»</w:t>
      </w:r>
    </w:p>
    <w:p w:rsidR="006A4247" w:rsidRDefault="0067510C" w:rsidP="00B65B37">
      <w:pPr>
        <w:spacing w:line="360" w:lineRule="auto"/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</w:p>
    <w:p w:rsidR="0067510C" w:rsidRDefault="0067510C" w:rsidP="00B65B37">
      <w:pPr>
        <w:spacing w:line="360" w:lineRule="auto"/>
        <w:jc w:val="center"/>
        <w:rPr>
          <w:rFonts w:ascii="AnastasiaScript" w:hAnsi="AnastasiaScript" w:cs="AnastasiaScript"/>
          <w:b/>
          <w:bCs/>
          <w:sz w:val="48"/>
          <w:szCs w:val="48"/>
        </w:rPr>
      </w:pPr>
    </w:p>
    <w:p w:rsidR="0067510C" w:rsidRDefault="0067510C" w:rsidP="00B65B37">
      <w:pPr>
        <w:spacing w:line="360" w:lineRule="auto"/>
        <w:jc w:val="center"/>
        <w:rPr>
          <w:rFonts w:ascii="AnastasiaScript" w:hAnsi="AnastasiaScript" w:cs="AnastasiaScript"/>
          <w:b/>
          <w:bCs/>
          <w:sz w:val="48"/>
          <w:szCs w:val="48"/>
        </w:rPr>
      </w:pPr>
    </w:p>
    <w:p w:rsidR="006A4247" w:rsidRDefault="006A4247" w:rsidP="00B65B37">
      <w:pPr>
        <w:spacing w:line="360" w:lineRule="auto"/>
        <w:jc w:val="center"/>
        <w:rPr>
          <w:rFonts w:ascii="AnastasiaScript" w:hAnsi="AnastasiaScript" w:cs="AnastasiaScript"/>
          <w:b/>
          <w:bCs/>
          <w:sz w:val="48"/>
          <w:szCs w:val="48"/>
        </w:rPr>
      </w:pPr>
      <w:r>
        <w:rPr>
          <w:rFonts w:ascii="AnastasiaScript" w:hAnsi="AnastasiaScript" w:cs="AnastasiaScript"/>
          <w:b/>
          <w:bCs/>
          <w:sz w:val="48"/>
          <w:szCs w:val="48"/>
        </w:rPr>
        <w:t>Рабочая программа</w:t>
      </w:r>
    </w:p>
    <w:p w:rsidR="006A4247" w:rsidRDefault="006A4247" w:rsidP="00B65B37">
      <w:pPr>
        <w:spacing w:line="360" w:lineRule="auto"/>
        <w:jc w:val="center"/>
        <w:rPr>
          <w:rFonts w:ascii="AnastasiaScript" w:hAnsi="AnastasiaScript" w:cs="AnastasiaScript"/>
          <w:b/>
          <w:bCs/>
          <w:sz w:val="48"/>
          <w:szCs w:val="48"/>
        </w:rPr>
      </w:pPr>
      <w:r>
        <w:rPr>
          <w:rFonts w:ascii="AnastasiaScript" w:hAnsi="AnastasiaScript" w:cs="AnastasiaScript"/>
          <w:b/>
          <w:bCs/>
          <w:sz w:val="48"/>
          <w:szCs w:val="48"/>
        </w:rPr>
        <w:t xml:space="preserve">по литературе для </w:t>
      </w:r>
      <w:r w:rsidRPr="003E0FEF">
        <w:rPr>
          <w:rFonts w:ascii="AnastasiaScript" w:hAnsi="AnastasiaScript" w:cs="AnastasiaScript"/>
          <w:b/>
          <w:bCs/>
          <w:color w:val="auto"/>
          <w:sz w:val="48"/>
          <w:szCs w:val="48"/>
        </w:rPr>
        <w:t>10</w:t>
      </w:r>
      <w:r w:rsidR="009E64FE">
        <w:rPr>
          <w:rFonts w:ascii="AnastasiaScript" w:hAnsi="AnastasiaScript" w:cs="AnastasiaScript"/>
          <w:b/>
          <w:bCs/>
          <w:color w:val="auto"/>
          <w:sz w:val="48"/>
          <w:szCs w:val="48"/>
          <w:u w:val="single"/>
          <w:vertAlign w:val="superscript"/>
        </w:rPr>
        <w:t>-</w:t>
      </w:r>
      <w:r w:rsidR="009E64FE">
        <w:rPr>
          <w:rFonts w:ascii="AnastasiaScript" w:hAnsi="AnastasiaScript" w:cs="AnastasiaScript"/>
          <w:b/>
          <w:bCs/>
          <w:color w:val="auto"/>
          <w:sz w:val="48"/>
          <w:szCs w:val="48"/>
          <w:u w:val="single"/>
        </w:rPr>
        <w:t>11</w:t>
      </w:r>
      <w:r w:rsidR="003E0FEF">
        <w:rPr>
          <w:rFonts w:ascii="AnastasiaScript" w:hAnsi="AnastasiaScript" w:cs="AnastasiaScript"/>
          <w:b/>
          <w:bCs/>
          <w:sz w:val="48"/>
          <w:szCs w:val="48"/>
        </w:rPr>
        <w:t xml:space="preserve"> классов</w:t>
      </w:r>
      <w:r>
        <w:rPr>
          <w:rFonts w:ascii="AnastasiaScript" w:hAnsi="AnastasiaScript" w:cs="AnastasiaScript"/>
          <w:b/>
          <w:bCs/>
          <w:sz w:val="48"/>
          <w:szCs w:val="48"/>
        </w:rPr>
        <w:t xml:space="preserve"> средней школы </w:t>
      </w:r>
      <w:r w:rsidR="009E64FE">
        <w:rPr>
          <w:rFonts w:ascii="AnastasiaScript" w:hAnsi="AnastasiaScript" w:cs="AnastasiaScript"/>
          <w:b/>
          <w:bCs/>
          <w:sz w:val="48"/>
          <w:szCs w:val="48"/>
        </w:rPr>
        <w:t>на 2017-2018</w:t>
      </w:r>
      <w:r w:rsidR="00482497">
        <w:rPr>
          <w:rFonts w:ascii="AnastasiaScript" w:hAnsi="AnastasiaScript" w:cs="AnastasiaScript"/>
          <w:b/>
          <w:bCs/>
          <w:sz w:val="48"/>
          <w:szCs w:val="48"/>
        </w:rPr>
        <w:t xml:space="preserve"> учебный год (</w:t>
      </w:r>
      <w:r w:rsidR="0067510C">
        <w:rPr>
          <w:rFonts w:ascii="AnastasiaScript" w:hAnsi="AnastasiaScript" w:cs="AnastasiaScript"/>
          <w:b/>
          <w:bCs/>
          <w:sz w:val="48"/>
          <w:szCs w:val="48"/>
        </w:rPr>
        <w:t>2</w:t>
      </w:r>
      <w:r w:rsidR="00482497">
        <w:rPr>
          <w:rFonts w:ascii="AnastasiaScript" w:hAnsi="AnastasiaScript" w:cs="AnastasiaScript"/>
          <w:b/>
          <w:bCs/>
          <w:sz w:val="48"/>
          <w:szCs w:val="48"/>
        </w:rPr>
        <w:t xml:space="preserve"> часа</w:t>
      </w:r>
      <w:r>
        <w:rPr>
          <w:rFonts w:ascii="AnastasiaScript" w:hAnsi="AnastasiaScript" w:cs="AnastasiaScript"/>
          <w:b/>
          <w:bCs/>
          <w:sz w:val="48"/>
          <w:szCs w:val="48"/>
        </w:rPr>
        <w:t xml:space="preserve"> в неделю</w:t>
      </w:r>
      <w:r w:rsidR="0067510C">
        <w:rPr>
          <w:rFonts w:ascii="AnastasiaScript" w:hAnsi="AnastasiaScript" w:cs="AnastasiaScript"/>
          <w:b/>
          <w:bCs/>
          <w:sz w:val="48"/>
          <w:szCs w:val="48"/>
        </w:rPr>
        <w:t>, заочное обучение</w:t>
      </w:r>
      <w:r>
        <w:rPr>
          <w:rFonts w:ascii="AnastasiaScript" w:hAnsi="AnastasiaScript" w:cs="AnastasiaScript"/>
          <w:b/>
          <w:bCs/>
          <w:sz w:val="48"/>
          <w:szCs w:val="48"/>
        </w:rPr>
        <w:t>)</w:t>
      </w:r>
    </w:p>
    <w:p w:rsidR="006A4247" w:rsidRDefault="006A4247" w:rsidP="00B65B37">
      <w:pPr>
        <w:spacing w:line="360" w:lineRule="auto"/>
        <w:jc w:val="center"/>
        <w:rPr>
          <w:rFonts w:ascii="AnastasiaScript" w:hAnsi="AnastasiaScript" w:cs="AnastasiaScript"/>
          <w:b/>
          <w:bCs/>
          <w:sz w:val="48"/>
          <w:szCs w:val="48"/>
        </w:rPr>
      </w:pPr>
    </w:p>
    <w:p w:rsidR="006A4247" w:rsidRDefault="006A4247" w:rsidP="00B65B37">
      <w:pPr>
        <w:spacing w:line="360" w:lineRule="auto"/>
        <w:jc w:val="center"/>
        <w:rPr>
          <w:rFonts w:ascii="AnastasiaScript" w:hAnsi="AnastasiaScript" w:cs="AnastasiaScript"/>
          <w:b/>
          <w:bCs/>
          <w:sz w:val="48"/>
          <w:szCs w:val="48"/>
        </w:rPr>
      </w:pPr>
    </w:p>
    <w:p w:rsidR="006A4247" w:rsidRDefault="006A4247" w:rsidP="00B65B37">
      <w:pPr>
        <w:spacing w:line="360" w:lineRule="auto"/>
        <w:jc w:val="center"/>
        <w:rPr>
          <w:rFonts w:ascii="AnastasiaScript" w:hAnsi="AnastasiaScript" w:cs="AnastasiaScript"/>
          <w:b/>
          <w:bCs/>
          <w:sz w:val="48"/>
          <w:szCs w:val="48"/>
        </w:rPr>
      </w:pPr>
    </w:p>
    <w:p w:rsidR="006A4247" w:rsidRDefault="006A4247" w:rsidP="00B65B37">
      <w:pPr>
        <w:spacing w:line="36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 xml:space="preserve">Учебник В. И. Сахарова, С.А. Зинина «Литература </w:t>
      </w:r>
      <w:r>
        <w:rPr>
          <w:rFonts w:ascii="Times New Roman" w:hAnsi="Times New Roman" w:cs="Times New Roman"/>
          <w:i/>
          <w:iCs/>
          <w:sz w:val="32"/>
          <w:szCs w:val="32"/>
          <w:lang w:val="en-US"/>
        </w:rPr>
        <w:t>XIX</w:t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 века» 10 кла</w:t>
      </w:r>
      <w:r w:rsidR="00F5539C">
        <w:rPr>
          <w:rFonts w:ascii="Times New Roman" w:hAnsi="Times New Roman" w:cs="Times New Roman"/>
          <w:i/>
          <w:iCs/>
          <w:sz w:val="32"/>
          <w:szCs w:val="32"/>
        </w:rPr>
        <w:t xml:space="preserve">сс, </w:t>
      </w:r>
      <w:r w:rsidR="0067510C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F5539C">
        <w:rPr>
          <w:rFonts w:ascii="Times New Roman" w:hAnsi="Times New Roman" w:cs="Times New Roman"/>
          <w:i/>
          <w:iCs/>
          <w:sz w:val="32"/>
          <w:szCs w:val="32"/>
        </w:rPr>
        <w:t xml:space="preserve"> «Русское слово» 2019</w:t>
      </w:r>
      <w:r w:rsidR="00B65B37">
        <w:rPr>
          <w:rFonts w:ascii="Times New Roman" w:hAnsi="Times New Roman" w:cs="Times New Roman"/>
          <w:i/>
          <w:iCs/>
          <w:sz w:val="32"/>
          <w:szCs w:val="32"/>
        </w:rPr>
        <w:t xml:space="preserve"> г</w:t>
      </w:r>
    </w:p>
    <w:p w:rsidR="006A4247" w:rsidRDefault="006A4247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Разработчик программы: учитель </w:t>
      </w:r>
      <w:r w:rsidR="00482497">
        <w:rPr>
          <w:rFonts w:ascii="Times New Roman" w:hAnsi="Times New Roman" w:cs="Times New Roman"/>
          <w:b/>
          <w:bCs/>
          <w:i/>
          <w:iCs/>
          <w:sz w:val="32"/>
          <w:szCs w:val="32"/>
        </w:rPr>
        <w:t>высшей категории Гасанова Г.Ю.</w:t>
      </w:r>
    </w:p>
    <w:p w:rsidR="003E0FEF" w:rsidRDefault="003E0FEF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3E0FEF" w:rsidRDefault="003E0FEF" w:rsidP="00B65B37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482497" w:rsidRPr="00B65B37" w:rsidRDefault="003E0FEF" w:rsidP="00B65B37">
      <w:pPr>
        <w:spacing w:line="360" w:lineRule="auto"/>
        <w:jc w:val="both"/>
        <w:rPr>
          <w:rFonts w:ascii="Times New Roman" w:hAnsi="Times New Roman"/>
        </w:rPr>
      </w:pPr>
      <w:r w:rsidRPr="003E0FEF">
        <w:rPr>
          <w:rFonts w:ascii="Times New Roman" w:hAnsi="Times New Roman" w:cs="Times New Roman"/>
          <w:b/>
          <w:color w:val="548DD4" w:themeColor="text2" w:themeTint="99"/>
        </w:rPr>
        <w:t xml:space="preserve">СТАТУС ДОКУМЕНТА </w:t>
      </w:r>
    </w:p>
    <w:p w:rsidR="003E0FEF" w:rsidRPr="003E0FEF" w:rsidRDefault="003E0FEF" w:rsidP="00B65B3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482497" w:rsidRPr="003E0FEF" w:rsidRDefault="00482497" w:rsidP="00B65B37">
      <w:pPr>
        <w:spacing w:line="360" w:lineRule="auto"/>
        <w:jc w:val="both"/>
        <w:rPr>
          <w:rFonts w:ascii="Times New Roman" w:hAnsi="Times New Roman" w:cs="Times New Roman"/>
        </w:rPr>
      </w:pPr>
      <w:r w:rsidRPr="003E0FEF">
        <w:rPr>
          <w:rFonts w:ascii="Times New Roman" w:hAnsi="Times New Roman" w:cs="Times New Roman"/>
        </w:rPr>
        <w:t>Рабочая программа по литературе для общеобразовательных бюджетных учреждений составлена на основе:</w:t>
      </w:r>
    </w:p>
    <w:p w:rsidR="00482497" w:rsidRPr="003E0FEF" w:rsidRDefault="00482497" w:rsidP="00B65B37">
      <w:pPr>
        <w:spacing w:line="360" w:lineRule="auto"/>
        <w:jc w:val="both"/>
        <w:rPr>
          <w:rFonts w:ascii="Times New Roman" w:hAnsi="Times New Roman" w:cs="Times New Roman"/>
        </w:rPr>
      </w:pPr>
    </w:p>
    <w:p w:rsidR="00482497" w:rsidRDefault="00482497" w:rsidP="00B65B37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0FEF">
        <w:rPr>
          <w:rFonts w:ascii="Times New Roman" w:hAnsi="Times New Roman" w:cs="Times New Roman"/>
          <w:sz w:val="24"/>
          <w:szCs w:val="24"/>
          <w:lang w:val="ru-RU"/>
        </w:rPr>
        <w:t>Федерального закона  от 29.12.2012 № 273 – ФЗ «Об образовании» Российской Федерации</w:t>
      </w:r>
    </w:p>
    <w:p w:rsidR="00166132" w:rsidRPr="00166132" w:rsidRDefault="009E64FE" w:rsidP="00B65B37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6132">
        <w:rPr>
          <w:rFonts w:ascii="Times New Roman" w:hAnsi="Times New Roman" w:cs="Times New Roman"/>
          <w:sz w:val="24"/>
          <w:szCs w:val="24"/>
          <w:lang w:val="ru-RU"/>
        </w:rPr>
        <w:t>Федерального</w:t>
      </w:r>
      <w:r w:rsidR="00482497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образовательного стандарта</w:t>
      </w:r>
      <w:r w:rsidR="00166132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 среднего общего образования, утверждённого</w:t>
      </w:r>
      <w:r w:rsidR="00482497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 Приказом   Министерства  </w:t>
      </w:r>
      <w:r w:rsidR="00166132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образования и науки </w:t>
      </w:r>
      <w:r w:rsidR="00482497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Российской Федерации от  </w:t>
      </w:r>
      <w:r w:rsidR="00166132" w:rsidRPr="00166132">
        <w:rPr>
          <w:rFonts w:ascii="Times New Roman" w:hAnsi="Times New Roman" w:cs="Times New Roman"/>
          <w:sz w:val="24"/>
          <w:szCs w:val="24"/>
          <w:lang w:val="ru-RU"/>
        </w:rPr>
        <w:t>17</w:t>
      </w:r>
      <w:r w:rsidR="00482497" w:rsidRPr="0016613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66132" w:rsidRPr="00166132">
        <w:rPr>
          <w:rFonts w:ascii="Times New Roman" w:hAnsi="Times New Roman" w:cs="Times New Roman"/>
          <w:sz w:val="24"/>
          <w:szCs w:val="24"/>
          <w:lang w:val="ru-RU"/>
        </w:rPr>
        <w:t xml:space="preserve">05.2012 г. № 413 </w:t>
      </w:r>
      <w:r w:rsidR="00166132" w:rsidRPr="00166132">
        <w:rPr>
          <w:rFonts w:ascii="Times New Roman" w:hAnsi="Times New Roman"/>
          <w:sz w:val="24"/>
          <w:szCs w:val="24"/>
          <w:lang w:val="ru-RU"/>
        </w:rPr>
        <w:t xml:space="preserve">(в ред. приказа Минобрнауки России от 31 декабря 2015 года № 1578); </w:t>
      </w:r>
    </w:p>
    <w:p w:rsidR="00482497" w:rsidRPr="003E0FEF" w:rsidRDefault="00482497" w:rsidP="00B65B37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</w:rPr>
      </w:pPr>
      <w:r w:rsidRPr="003E0FEF">
        <w:rPr>
          <w:rFonts w:ascii="Times New Roman" w:hAnsi="Times New Roman" w:cs="Times New Roman"/>
        </w:rPr>
        <w:t>Примерной программы по литературе для средней общей школы</w:t>
      </w:r>
      <w:r w:rsidR="0067510C">
        <w:rPr>
          <w:rFonts w:ascii="Times New Roman" w:hAnsi="Times New Roman" w:cs="Times New Roman"/>
        </w:rPr>
        <w:t xml:space="preserve"> </w:t>
      </w:r>
    </w:p>
    <w:p w:rsidR="00482497" w:rsidRPr="003E0FEF" w:rsidRDefault="00AC4174" w:rsidP="00B65B37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</w:rPr>
      </w:pPr>
      <w:r w:rsidRPr="003E0FEF">
        <w:rPr>
          <w:rFonts w:ascii="Times New Roman" w:hAnsi="Times New Roman" w:cs="Times New Roman"/>
        </w:rPr>
        <w:t>Авторской п</w:t>
      </w:r>
      <w:r w:rsidR="00482497" w:rsidRPr="003E0FEF">
        <w:rPr>
          <w:rFonts w:ascii="Times New Roman" w:hAnsi="Times New Roman" w:cs="Times New Roman"/>
        </w:rPr>
        <w:t xml:space="preserve">рограммы </w:t>
      </w:r>
      <w:r w:rsidRPr="003E0FEF">
        <w:rPr>
          <w:rFonts w:ascii="Times New Roman" w:hAnsi="Times New Roman" w:cs="Times New Roman"/>
        </w:rPr>
        <w:t xml:space="preserve">Сахарова В.И., Зинина С.А. </w:t>
      </w:r>
      <w:r w:rsidR="00482497" w:rsidRPr="003E0FEF">
        <w:rPr>
          <w:rFonts w:ascii="Times New Roman" w:hAnsi="Times New Roman" w:cs="Times New Roman"/>
        </w:rPr>
        <w:t>для 10-11 кл. общеобразовательных учреждений</w:t>
      </w:r>
      <w:r w:rsidR="0067510C">
        <w:rPr>
          <w:rFonts w:ascii="Times New Roman" w:hAnsi="Times New Roman" w:cs="Times New Roman"/>
        </w:rPr>
        <w:t xml:space="preserve"> </w:t>
      </w:r>
    </w:p>
    <w:p w:rsidR="00482497" w:rsidRPr="009E36B2" w:rsidRDefault="00482497" w:rsidP="00B65B37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66132" w:rsidRDefault="00166132" w:rsidP="00B65B37">
      <w:pPr>
        <w:pStyle w:val="a5"/>
        <w:spacing w:line="36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82497" w:rsidRPr="00166132" w:rsidRDefault="00482497" w:rsidP="00B65B37">
      <w:pPr>
        <w:pStyle w:val="a5"/>
        <w:spacing w:line="360" w:lineRule="auto"/>
        <w:jc w:val="both"/>
        <w:rPr>
          <w:rFonts w:ascii="Times New Roman" w:hAnsi="Times New Roman"/>
          <w:b/>
          <w:color w:val="548DD4" w:themeColor="text2" w:themeTint="99"/>
          <w:sz w:val="24"/>
          <w:szCs w:val="24"/>
          <w:lang w:val="ru-RU"/>
        </w:rPr>
      </w:pPr>
      <w:r w:rsidRPr="003E0FEF">
        <w:rPr>
          <w:rFonts w:ascii="Times New Roman" w:hAnsi="Times New Roman"/>
          <w:b/>
          <w:color w:val="548DD4" w:themeColor="text2" w:themeTint="99"/>
          <w:sz w:val="24"/>
          <w:szCs w:val="24"/>
          <w:lang w:val="ru-RU"/>
        </w:rPr>
        <w:t>Структура документа</w:t>
      </w:r>
    </w:p>
    <w:p w:rsidR="00482497" w:rsidRPr="009E36B2" w:rsidRDefault="00B65B37" w:rsidP="00B65B37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Рабочая программа включает</w:t>
      </w:r>
      <w:r w:rsidR="00482497" w:rsidRPr="009E36B2">
        <w:rPr>
          <w:rFonts w:ascii="Times New Roman" w:hAnsi="Times New Roman"/>
          <w:sz w:val="24"/>
          <w:szCs w:val="24"/>
          <w:lang w:val="ru-RU"/>
        </w:rPr>
        <w:t>:</w:t>
      </w:r>
    </w:p>
    <w:p w:rsidR="00482497" w:rsidRPr="009E36B2" w:rsidRDefault="00482497" w:rsidP="00B65B37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B2928" w:rsidRPr="005B2928" w:rsidRDefault="005B2928" w:rsidP="00B65B37">
      <w:pPr>
        <w:pStyle w:val="a6"/>
        <w:numPr>
          <w:ilvl w:val="0"/>
          <w:numId w:val="22"/>
        </w:numPr>
        <w:spacing w:line="36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5B2928">
        <w:rPr>
          <w:rFonts w:ascii="Times New Roman" w:eastAsia="Calibri" w:hAnsi="Times New Roman" w:cs="Times New Roman"/>
          <w:lang w:eastAsia="en-US"/>
        </w:rPr>
        <w:t>планируемые результаты освоения учебного предмета «</w:t>
      </w:r>
      <w:r>
        <w:rPr>
          <w:rFonts w:ascii="Times New Roman" w:eastAsia="Calibri" w:hAnsi="Times New Roman" w:cs="Times New Roman"/>
          <w:lang w:eastAsia="en-US"/>
        </w:rPr>
        <w:t>Литература</w:t>
      </w:r>
      <w:r w:rsidRPr="005B2928">
        <w:rPr>
          <w:rFonts w:ascii="Times New Roman" w:eastAsia="Calibri" w:hAnsi="Times New Roman" w:cs="Times New Roman"/>
          <w:lang w:eastAsia="en-US"/>
        </w:rPr>
        <w:t>»;</w:t>
      </w:r>
    </w:p>
    <w:p w:rsidR="00166132" w:rsidRPr="00166132" w:rsidRDefault="00482497" w:rsidP="00B65B37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66132">
        <w:rPr>
          <w:rFonts w:ascii="Times New Roman" w:hAnsi="Times New Roman"/>
          <w:sz w:val="24"/>
          <w:szCs w:val="24"/>
          <w:lang w:val="ru-RU"/>
        </w:rPr>
        <w:t xml:space="preserve">содержание </w:t>
      </w:r>
      <w:r w:rsidR="00166132" w:rsidRPr="00166132">
        <w:rPr>
          <w:rFonts w:ascii="Times New Roman" w:eastAsia="Calibri" w:hAnsi="Times New Roman" w:cs="Times New Roman"/>
          <w:sz w:val="24"/>
          <w:szCs w:val="24"/>
          <w:lang w:val="ru-RU"/>
        </w:rPr>
        <w:t>учебного предмета «Литература»;</w:t>
      </w:r>
    </w:p>
    <w:p w:rsidR="00166132" w:rsidRPr="00166132" w:rsidRDefault="00166132" w:rsidP="00B65B37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66132">
        <w:rPr>
          <w:rFonts w:ascii="Times New Roman" w:hAnsi="Times New Roman"/>
          <w:sz w:val="24"/>
          <w:szCs w:val="24"/>
          <w:lang w:val="ru-RU"/>
        </w:rPr>
        <w:t xml:space="preserve">тематическое </w:t>
      </w:r>
      <w:r w:rsidRPr="00166132">
        <w:rPr>
          <w:rFonts w:ascii="Times New Roman" w:eastAsia="Calibri" w:hAnsi="Times New Roman" w:cs="Times New Roman"/>
          <w:lang w:val="ru-RU"/>
        </w:rPr>
        <w:t>планирование с указанием количества часов, отводимых на освоение</w:t>
      </w:r>
    </w:p>
    <w:p w:rsidR="00166132" w:rsidRPr="004268A7" w:rsidRDefault="00166132" w:rsidP="00B65B37">
      <w:pPr>
        <w:widowControl/>
        <w:spacing w:line="360" w:lineRule="auto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4268A7">
        <w:rPr>
          <w:rFonts w:ascii="Times New Roman" w:eastAsia="Calibri" w:hAnsi="Times New Roman" w:cs="Times New Roman"/>
          <w:color w:val="auto"/>
          <w:lang w:eastAsia="en-US"/>
        </w:rPr>
        <w:t>каждой темы.</w:t>
      </w:r>
    </w:p>
    <w:p w:rsidR="00482497" w:rsidRDefault="00482497" w:rsidP="00B65B37">
      <w:pPr>
        <w:pStyle w:val="a5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E36B2">
        <w:rPr>
          <w:rFonts w:ascii="Times New Roman" w:hAnsi="Times New Roman"/>
          <w:sz w:val="24"/>
          <w:szCs w:val="24"/>
          <w:lang w:val="ru-RU"/>
        </w:rPr>
        <w:t>перечень учебно-методического обеспечения;</w:t>
      </w:r>
    </w:p>
    <w:p w:rsidR="00166132" w:rsidRPr="009E36B2" w:rsidRDefault="00166132" w:rsidP="00B65B37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C4174" w:rsidRPr="009E64FE" w:rsidRDefault="00AC4174" w:rsidP="00B65B37">
      <w:pPr>
        <w:pStyle w:val="a5"/>
        <w:spacing w:line="360" w:lineRule="auto"/>
        <w:ind w:left="720"/>
        <w:jc w:val="both"/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</w:pPr>
    </w:p>
    <w:p w:rsidR="00166132" w:rsidRDefault="00166132" w:rsidP="00B65B37">
      <w:pPr>
        <w:spacing w:line="360" w:lineRule="auto"/>
        <w:rPr>
          <w:rFonts w:ascii="Times New Roman" w:hAnsi="Times New Roman" w:cs="Calibri"/>
          <w:b/>
          <w:color w:val="548DD4" w:themeColor="text2" w:themeTint="99"/>
          <w:lang w:eastAsia="en-US"/>
        </w:rPr>
      </w:pPr>
    </w:p>
    <w:p w:rsidR="00EA3983" w:rsidRPr="00166132" w:rsidRDefault="004268A7" w:rsidP="00B65B37">
      <w:pPr>
        <w:spacing w:line="360" w:lineRule="auto"/>
        <w:ind w:firstLine="705"/>
        <w:rPr>
          <w:rFonts w:ascii="Times New Roman" w:hAnsi="Times New Roman"/>
        </w:rPr>
      </w:pPr>
      <w:r w:rsidRPr="00166132">
        <w:rPr>
          <w:rFonts w:ascii="Times New Roman" w:hAnsi="Times New Roman"/>
        </w:rPr>
        <w:t xml:space="preserve"> Рабочая программа по литературе разработана в соответствии с требованиями ФГОС СО</w:t>
      </w:r>
      <w:r w:rsidR="00166132" w:rsidRPr="00166132">
        <w:rPr>
          <w:rFonts w:ascii="Times New Roman" w:hAnsi="Times New Roman"/>
        </w:rPr>
        <w:t xml:space="preserve">О и с учетом примерной основной </w:t>
      </w:r>
      <w:r w:rsidRPr="00166132">
        <w:rPr>
          <w:rFonts w:ascii="Times New Roman" w:hAnsi="Times New Roman"/>
        </w:rPr>
        <w:t>образовательной программы среднего общего образования и предназначена для обучающихся 10-11 классов, изучающих предмет «Литература» на  (базовом) углубленном уровне. Рабочая программа ориентирована на использование предметной линии учебников</w:t>
      </w:r>
      <w:r w:rsidR="00C543B9" w:rsidRPr="00166132">
        <w:rPr>
          <w:rFonts w:ascii="Times New Roman" w:hAnsi="Times New Roman" w:cs="Times New Roman"/>
        </w:rPr>
        <w:t>Г.С. Меркина. Авторы-составители: Г.С. Меркин, С. А. Зинин, В. А.Чалмаев</w:t>
      </w:r>
      <w:r w:rsidR="0067510C">
        <w:rPr>
          <w:rFonts w:ascii="Times New Roman" w:hAnsi="Times New Roman" w:cs="Times New Roman"/>
        </w:rPr>
        <w:t xml:space="preserve"> </w:t>
      </w:r>
      <w:r w:rsidR="00C543B9" w:rsidRPr="00166132">
        <w:rPr>
          <w:rFonts w:ascii="Times New Roman" w:hAnsi="Times New Roman" w:cs="Times New Roman"/>
        </w:rPr>
        <w:t xml:space="preserve"> (</w:t>
      </w:r>
      <w:r w:rsidR="003D159C" w:rsidRPr="00166132">
        <w:rPr>
          <w:rFonts w:ascii="Times New Roman" w:hAnsi="Times New Roman" w:cs="Times New Roman"/>
        </w:rPr>
        <w:t xml:space="preserve">учебник-хрестоматия </w:t>
      </w:r>
      <w:r w:rsidR="00C543B9" w:rsidRPr="00166132">
        <w:rPr>
          <w:rFonts w:ascii="Times New Roman" w:hAnsi="Times New Roman" w:cs="Times New Roman"/>
        </w:rPr>
        <w:t>в 2-х частях)</w:t>
      </w:r>
    </w:p>
    <w:p w:rsidR="0097566A" w:rsidRPr="00456B9C" w:rsidRDefault="0097566A" w:rsidP="00B65B37">
      <w:pPr>
        <w:spacing w:line="360" w:lineRule="auto"/>
        <w:ind w:firstLine="705"/>
        <w:jc w:val="both"/>
        <w:rPr>
          <w:rFonts w:ascii="Times New Roman" w:hAnsi="Times New Roman" w:cs="Times New Roman"/>
        </w:rPr>
      </w:pPr>
      <w:r w:rsidRPr="00456B9C">
        <w:rPr>
          <w:rFonts w:ascii="Times New Roman" w:hAnsi="Times New Roman" w:cs="Times New Roman"/>
          <w:i/>
          <w:iCs/>
        </w:rPr>
        <w:t>Литература</w:t>
      </w:r>
      <w:r w:rsidRPr="00456B9C">
        <w:rPr>
          <w:rFonts w:ascii="Times New Roman" w:hAnsi="Times New Roman" w:cs="Times New Roman"/>
        </w:rPr>
        <w:t xml:space="preserve">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97566A" w:rsidRDefault="0097566A" w:rsidP="00B65B37">
      <w:pPr>
        <w:spacing w:line="360" w:lineRule="auto"/>
        <w:ind w:firstLine="705"/>
        <w:jc w:val="both"/>
        <w:rPr>
          <w:rFonts w:ascii="Times New Roman" w:hAnsi="Times New Roman" w:cs="Times New Roman"/>
        </w:rPr>
      </w:pPr>
      <w:r w:rsidRPr="00456B9C">
        <w:rPr>
          <w:rFonts w:ascii="Times New Roman" w:hAnsi="Times New Roman" w:cs="Times New Roman"/>
        </w:rPr>
        <w:t>Изучение литературы на базовом уровне сохраняет фундаментальную основу курса, систематизирует представления обучающихся об историческом развитии литературы, позволяет обучающимся глубоко и разносторонне осознать диалог классической и современной литературы. Курс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5B2928" w:rsidRPr="00C543B9" w:rsidRDefault="005B2928" w:rsidP="00B65B37">
      <w:pPr>
        <w:spacing w:line="360" w:lineRule="auto"/>
        <w:ind w:firstLine="700"/>
        <w:rPr>
          <w:rFonts w:ascii="Times New Roman" w:hAnsi="Times New Roman" w:cs="Times New Roman"/>
        </w:rPr>
      </w:pPr>
      <w:r w:rsidRPr="005B2928">
        <w:rPr>
          <w:rFonts w:ascii="Times New Roman" w:hAnsi="Times New Roman" w:cs="Times New Roman"/>
          <w:szCs w:val="28"/>
          <w:u w:val="single"/>
        </w:rPr>
        <w:t>Цель учебного предмета «Литература»:</w:t>
      </w:r>
      <w:r w:rsidRPr="00C543B9">
        <w:rPr>
          <w:rFonts w:ascii="Times New Roman" w:hAnsi="Times New Roman" w:cs="Times New Roman"/>
          <w:szCs w:val="28"/>
        </w:rPr>
        <w:t xml:space="preserve">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:rsidR="005B2928" w:rsidRPr="00C543B9" w:rsidRDefault="005B2928" w:rsidP="00B65B37">
      <w:pPr>
        <w:spacing w:line="360" w:lineRule="auto"/>
        <w:ind w:firstLine="700"/>
        <w:rPr>
          <w:rFonts w:ascii="Times New Roman" w:hAnsi="Times New Roman" w:cs="Times New Roman"/>
        </w:rPr>
      </w:pPr>
      <w:r w:rsidRPr="005B2928">
        <w:rPr>
          <w:rFonts w:ascii="Times New Roman" w:hAnsi="Times New Roman" w:cs="Times New Roman"/>
          <w:szCs w:val="28"/>
          <w:u w:val="single"/>
        </w:rPr>
        <w:t>Стратегическая цель предмета в 10–11-х классах</w:t>
      </w:r>
      <w:r w:rsidRPr="00C543B9">
        <w:rPr>
          <w:rFonts w:ascii="Times New Roman" w:hAnsi="Times New Roman" w:cs="Times New Roman"/>
          <w:szCs w:val="28"/>
        </w:rPr>
        <w:t xml:space="preserve"> – завершение формирования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</w:r>
    </w:p>
    <w:p w:rsidR="005B2928" w:rsidRPr="005B2928" w:rsidRDefault="005B2928" w:rsidP="00B65B37">
      <w:pPr>
        <w:spacing w:line="360" w:lineRule="auto"/>
        <w:rPr>
          <w:rFonts w:ascii="Times New Roman" w:hAnsi="Times New Roman" w:cs="Times New Roman"/>
          <w:u w:val="single"/>
        </w:rPr>
      </w:pPr>
      <w:r w:rsidRPr="005B2928">
        <w:rPr>
          <w:rFonts w:ascii="Times New Roman" w:hAnsi="Times New Roman" w:cs="Times New Roman"/>
          <w:szCs w:val="28"/>
          <w:u w:val="single"/>
        </w:rPr>
        <w:t>Задачи учебного предмета «Литература»: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получение опыта медленного чтения</w:t>
      </w:r>
      <w:r w:rsidR="0067510C">
        <w:rPr>
          <w:sz w:val="24"/>
          <w:szCs w:val="24"/>
        </w:rPr>
        <w:t xml:space="preserve"> </w:t>
      </w:r>
      <w:r w:rsidRPr="00DE23D8">
        <w:rPr>
          <w:sz w:val="24"/>
          <w:szCs w:val="24"/>
        </w:rPr>
        <w:t>произведений русской</w:t>
      </w:r>
      <w:r w:rsidR="0067510C">
        <w:rPr>
          <w:sz w:val="24"/>
          <w:szCs w:val="24"/>
        </w:rPr>
        <w:t xml:space="preserve"> </w:t>
      </w:r>
      <w:r w:rsidRPr="00DE23D8">
        <w:rPr>
          <w:sz w:val="24"/>
          <w:szCs w:val="24"/>
        </w:rPr>
        <w:t>и мировой</w:t>
      </w:r>
      <w:r w:rsidR="0067510C">
        <w:rPr>
          <w:sz w:val="24"/>
          <w:szCs w:val="24"/>
        </w:rPr>
        <w:t xml:space="preserve"> </w:t>
      </w:r>
      <w:r w:rsidRPr="00DE23D8">
        <w:rPr>
          <w:sz w:val="24"/>
          <w:szCs w:val="24"/>
        </w:rPr>
        <w:t>литературы;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формирование умения самостоятельно создавать тексты различных жанров (ответы на вопросы, рецензии, аннотации и др.);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овладение умением определять стратегию своего чтения;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овладение умением делать читательский выбор;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знакомство с историей литературы: русской и зарубежной литературной классикой, современным литературным процессом;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 овладение различными формами продуктивной читательской и текстовой деятельности (проектные и исследовательские работы о литературе, искусстве и др.);</w:t>
      </w:r>
    </w:p>
    <w:p w:rsidR="005B2928" w:rsidRPr="00DE23D8" w:rsidRDefault="005B2928" w:rsidP="00B65B37">
      <w:pPr>
        <w:pStyle w:val="a"/>
        <w:rPr>
          <w:sz w:val="24"/>
          <w:szCs w:val="24"/>
        </w:rPr>
      </w:pPr>
      <w:r w:rsidRPr="00DE23D8">
        <w:rPr>
          <w:sz w:val="24"/>
          <w:szCs w:val="24"/>
        </w:rPr>
        <w:t>знакомство со смежными с литературой сферами искусства и научного знания (культурология, психология, социология и др.).</w:t>
      </w:r>
    </w:p>
    <w:p w:rsidR="006A4247" w:rsidRPr="00DE23D8" w:rsidRDefault="00EA3983" w:rsidP="00B65B37">
      <w:pPr>
        <w:pStyle w:val="a5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23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охватывает все разделы предмета. Ма</w:t>
      </w:r>
      <w:r w:rsidRPr="00DE23D8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териал преподносится крупными блоками и логически выстроен таким образом, чтобы его усвоение было наиболее эффективным представление о литературе как си</w:t>
      </w:r>
      <w:r w:rsidRPr="00DE23D8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стеме.</w:t>
      </w:r>
    </w:p>
    <w:p w:rsidR="003E0FEF" w:rsidRPr="00DE23D8" w:rsidRDefault="00AC4174" w:rsidP="00B65B37">
      <w:p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ab/>
      </w:r>
      <w:r w:rsidR="006A4247" w:rsidRPr="00DE23D8">
        <w:rPr>
          <w:rFonts w:ascii="Times New Roman" w:hAnsi="Times New Roman" w:cs="Times New Roman"/>
        </w:rPr>
        <w:t>Авторская программа полностью соответствует Федеральному компоненту государственного стандарта.</w:t>
      </w:r>
    </w:p>
    <w:p w:rsidR="00B65B37" w:rsidRDefault="00B65B37" w:rsidP="00B65B37">
      <w:pPr>
        <w:spacing w:line="360" w:lineRule="auto"/>
        <w:rPr>
          <w:rFonts w:ascii="Times New Roman" w:hAnsi="Times New Roman" w:cs="Times New Roman"/>
          <w:b/>
          <w:bCs/>
          <w:u w:val="single"/>
        </w:rPr>
      </w:pPr>
    </w:p>
    <w:p w:rsidR="00B65B37" w:rsidRDefault="00B65B37" w:rsidP="00B65B37">
      <w:pPr>
        <w:spacing w:line="360" w:lineRule="auto"/>
        <w:rPr>
          <w:rFonts w:ascii="Times New Roman" w:hAnsi="Times New Roman" w:cs="Times New Roman"/>
          <w:b/>
          <w:bCs/>
          <w:u w:val="single"/>
        </w:rPr>
      </w:pPr>
    </w:p>
    <w:p w:rsidR="009E64FE" w:rsidRPr="00DE23D8" w:rsidRDefault="009E64FE" w:rsidP="00B65B37">
      <w:pPr>
        <w:spacing w:line="360" w:lineRule="auto"/>
        <w:rPr>
          <w:rFonts w:ascii="Times New Roman" w:hAnsi="Times New Roman" w:cs="Times New Roman"/>
          <w:b/>
          <w:bCs/>
          <w:u w:val="single"/>
        </w:rPr>
      </w:pPr>
      <w:r w:rsidRPr="00DE23D8">
        <w:rPr>
          <w:rFonts w:ascii="Times New Roman" w:hAnsi="Times New Roman" w:cs="Times New Roman"/>
          <w:b/>
          <w:bCs/>
          <w:u w:val="single"/>
        </w:rPr>
        <w:t>Виды контроля</w:t>
      </w:r>
    </w:p>
    <w:p w:rsidR="009E64FE" w:rsidRPr="00DE23D8" w:rsidRDefault="009E64FE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</w:rPr>
      </w:pPr>
      <w:r w:rsidRPr="00DE23D8">
        <w:rPr>
          <w:rFonts w:ascii="Times New Roman" w:hAnsi="Times New Roman" w:cs="Times New Roman"/>
          <w:b/>
          <w:bCs/>
          <w:i/>
          <w:iCs/>
        </w:rPr>
        <w:t>Промежуточный: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устный пересказ (подробный, краткий, выборочный, с изменением лица рассказчика, художественный) главы, нескольких глав повести, романа, стихотворения в прозе, пьесы, критической статьи;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выразительное чтение текста художественного произведения;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 заучивание наизусть стихотворных текстов;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устный или письменный ответ на вопрос;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устное словесное рисование;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комментированное чтение;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характеристика героя или героев (индивидуальная, групповая, сравнительная) художественных произведений;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установление ассоциативных связей с произведениями различных видов искусства;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определение принадлежности литературного (фольклорного) текста к тому или иному роду и жанру;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анализ  (в том числе сравнительный) текста, выявляющий авторский замысел и различные</w:t>
      </w:r>
      <w:r w:rsidRPr="00DE23D8">
        <w:rPr>
          <w:rFonts w:ascii="Times New Roman" w:hAnsi="Times New Roman" w:cs="Times New Roman"/>
        </w:rPr>
        <w:br/>
        <w:t>средства его воплощения; определение мотивов поступков героев и сущности конфликта;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выявление языковых средств художественной образности и определение их роли в раскрытии идейно-тематического содержания произведения;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подготовка доклада, лекции на литературную или свободную тему, связанную с изучаемым художественным произведением;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работа с внетекстовыми источниками (словарями различных типов, воспоминаниями и мемуарами современников, дневниковыми записями писателей, статьями и т.д.);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составление конспектов критических статей, планов, тезисов, рефератов, аннотаций к книге, фильму, спектаклю;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создание сценариев литературных или литературно-музыкальных композиций, киносценариев;</w:t>
      </w:r>
    </w:p>
    <w:p w:rsidR="009E64FE" w:rsidRPr="00DE23D8" w:rsidRDefault="009E64FE" w:rsidP="00B65B37">
      <w:pPr>
        <w:pStyle w:val="a6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участие в дискуссии, заседании круглого стола,  утверждение и доказательство своей точки зрения с учётом мнения оппонентов.</w:t>
      </w:r>
    </w:p>
    <w:p w:rsidR="009E64FE" w:rsidRPr="00DE23D8" w:rsidRDefault="009E64FE" w:rsidP="00B65B37">
      <w:pPr>
        <w:pStyle w:val="a6"/>
        <w:spacing w:line="360" w:lineRule="auto"/>
        <w:rPr>
          <w:rFonts w:ascii="Times New Roman" w:hAnsi="Times New Roman" w:cs="Times New Roman"/>
        </w:rPr>
      </w:pPr>
    </w:p>
    <w:p w:rsidR="009E64FE" w:rsidRPr="00DE23D8" w:rsidRDefault="009E64FE" w:rsidP="00B65B37">
      <w:pPr>
        <w:spacing w:line="360" w:lineRule="auto"/>
        <w:rPr>
          <w:rFonts w:ascii="Times New Roman" w:hAnsi="Times New Roman" w:cs="Times New Roman"/>
          <w:b/>
          <w:bCs/>
          <w:i/>
          <w:iCs/>
        </w:rPr>
      </w:pPr>
      <w:r w:rsidRPr="00DE23D8">
        <w:rPr>
          <w:rFonts w:ascii="Times New Roman" w:hAnsi="Times New Roman" w:cs="Times New Roman"/>
          <w:b/>
          <w:bCs/>
          <w:i/>
          <w:iCs/>
        </w:rPr>
        <w:t>Итоговый:</w:t>
      </w:r>
    </w:p>
    <w:p w:rsidR="009E64FE" w:rsidRPr="00DE23D8" w:rsidRDefault="009E64FE" w:rsidP="00B65B37">
      <w:pPr>
        <w:pStyle w:val="a6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написание сочинений на основе и по мотивам литературных произведений;</w:t>
      </w:r>
    </w:p>
    <w:p w:rsidR="009E64FE" w:rsidRPr="00DE23D8" w:rsidRDefault="009E64FE" w:rsidP="00B65B37">
      <w:pPr>
        <w:pStyle w:val="a6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письменный развёрнутый ответ на проблемный вопрос;</w:t>
      </w:r>
    </w:p>
    <w:p w:rsidR="009E64FE" w:rsidRPr="00DE23D8" w:rsidRDefault="009E64FE" w:rsidP="00B65B37">
      <w:pPr>
        <w:pStyle w:val="a6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творческий зачёт;</w:t>
      </w:r>
    </w:p>
    <w:p w:rsidR="009E64FE" w:rsidRPr="00DE23D8" w:rsidRDefault="009E64FE" w:rsidP="00B65B37">
      <w:pPr>
        <w:pStyle w:val="a6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защита проектов.</w:t>
      </w:r>
    </w:p>
    <w:p w:rsidR="009E64FE" w:rsidRPr="00DE23D8" w:rsidRDefault="009E64FE" w:rsidP="00B65B37">
      <w:pPr>
        <w:spacing w:line="360" w:lineRule="auto"/>
        <w:rPr>
          <w:rFonts w:ascii="Times New Roman" w:hAnsi="Times New Roman" w:cs="Times New Roman"/>
          <w:b/>
          <w:bCs/>
          <w:u w:val="single"/>
        </w:rPr>
      </w:pPr>
    </w:p>
    <w:p w:rsidR="009E64FE" w:rsidRPr="00DE23D8" w:rsidRDefault="009E64FE" w:rsidP="00B65B37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color w:val="548DD4" w:themeColor="text2" w:themeTint="99"/>
        </w:rPr>
      </w:pPr>
      <w:r w:rsidRPr="00DE23D8">
        <w:rPr>
          <w:rFonts w:ascii="Times New Roman" w:hAnsi="Times New Roman" w:cs="Times New Roman"/>
          <w:b/>
          <w:color w:val="548DD4" w:themeColor="text2" w:themeTint="99"/>
        </w:rPr>
        <w:t>ПЛАНИРУЕМЫЕ РЕЗУЛЬТАТЫ</w:t>
      </w: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  <w:b/>
        </w:rPr>
      </w:pPr>
      <w:r w:rsidRPr="00DE23D8">
        <w:rPr>
          <w:rFonts w:ascii="Times New Roman" w:hAnsi="Times New Roman" w:cs="Times New Roman"/>
          <w:b/>
        </w:rPr>
        <w:t>В результате изучения учебного предмета «Литература» на уровне среднего общего образования:</w:t>
      </w: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  <w:b/>
        </w:rPr>
      </w:pPr>
      <w:r w:rsidRPr="00DE23D8">
        <w:rPr>
          <w:rFonts w:ascii="Times New Roman" w:hAnsi="Times New Roman" w:cs="Times New Roman"/>
          <w:b/>
        </w:rPr>
        <w:t>Выпускник на базовом уровне научится:</w:t>
      </w:r>
    </w:p>
    <w:p w:rsidR="005B2928" w:rsidRPr="00DE23D8" w:rsidRDefault="005B2928" w:rsidP="00B65B37">
      <w:pPr>
        <w:pStyle w:val="a"/>
        <w:ind w:left="0" w:firstLine="284"/>
        <w:rPr>
          <w:sz w:val="24"/>
          <w:szCs w:val="24"/>
        </w:rPr>
      </w:pPr>
      <w:r w:rsidRPr="00DE23D8">
        <w:rPr>
          <w:sz w:val="24"/>
          <w:szCs w:val="24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5B2928" w:rsidRPr="00DE23D8" w:rsidRDefault="005B2928" w:rsidP="00B65B37">
      <w:pPr>
        <w:pStyle w:val="a"/>
        <w:ind w:left="0" w:firstLine="284"/>
        <w:rPr>
          <w:sz w:val="24"/>
          <w:szCs w:val="24"/>
        </w:rPr>
      </w:pPr>
      <w:r w:rsidRPr="00DE23D8">
        <w:rPr>
          <w:sz w:val="24"/>
          <w:szCs w:val="24"/>
        </w:rPr>
        <w:t>в устной и письменной форме обобщать и анализировать свой читательский опыт, а именно: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5B2928" w:rsidRPr="00DE23D8" w:rsidRDefault="005B2928" w:rsidP="00B65B37">
      <w:pPr>
        <w:pStyle w:val="a0"/>
        <w:numPr>
          <w:ilvl w:val="0"/>
          <w:numId w:val="25"/>
        </w:numPr>
        <w:rPr>
          <w:sz w:val="24"/>
          <w:szCs w:val="24"/>
        </w:rPr>
      </w:pPr>
      <w:r w:rsidRPr="00DE23D8">
        <w:rPr>
          <w:sz w:val="24"/>
          <w:szCs w:val="24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5B2928" w:rsidRPr="00DE23D8" w:rsidRDefault="005B2928" w:rsidP="00B65B37">
      <w:pPr>
        <w:pStyle w:val="a"/>
        <w:ind w:left="0" w:firstLine="284"/>
        <w:rPr>
          <w:sz w:val="24"/>
          <w:szCs w:val="24"/>
        </w:rPr>
      </w:pPr>
      <w:r w:rsidRPr="00DE23D8">
        <w:rPr>
          <w:sz w:val="24"/>
          <w:szCs w:val="24"/>
        </w:rPr>
        <w:t>осуществлять следующую продуктивную деятельность:</w:t>
      </w:r>
    </w:p>
    <w:p w:rsidR="005B2928" w:rsidRPr="00DE23D8" w:rsidRDefault="005B2928" w:rsidP="00B65B37">
      <w:pPr>
        <w:pStyle w:val="a0"/>
        <w:numPr>
          <w:ilvl w:val="0"/>
          <w:numId w:val="26"/>
        </w:numPr>
        <w:rPr>
          <w:sz w:val="24"/>
          <w:szCs w:val="24"/>
        </w:rPr>
      </w:pPr>
      <w:r w:rsidRPr="00DE23D8">
        <w:rPr>
          <w:sz w:val="24"/>
          <w:szCs w:val="24"/>
        </w:rPr>
        <w:t>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5B2928" w:rsidRPr="00DE23D8" w:rsidRDefault="005B2928" w:rsidP="00B65B37">
      <w:pPr>
        <w:pStyle w:val="a0"/>
        <w:numPr>
          <w:ilvl w:val="0"/>
          <w:numId w:val="26"/>
        </w:numPr>
        <w:rPr>
          <w:sz w:val="24"/>
          <w:szCs w:val="24"/>
        </w:rPr>
      </w:pPr>
      <w:r w:rsidRPr="00DE23D8">
        <w:rPr>
          <w:sz w:val="24"/>
          <w:szCs w:val="24"/>
        </w:rPr>
        <w:t>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  <w:b/>
        </w:rPr>
      </w:pPr>
      <w:r w:rsidRPr="00DE23D8">
        <w:rPr>
          <w:rFonts w:ascii="Times New Roman" w:hAnsi="Times New Roman" w:cs="Times New Roman"/>
          <w:b/>
        </w:rPr>
        <w:t>Выпускник на базовом уровне получит возможность научиться: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анализировать</w:t>
      </w:r>
      <w:r w:rsidRPr="00DE23D8">
        <w:rPr>
          <w:i/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DE23D8">
        <w:rPr>
          <w:i/>
          <w:sz w:val="24"/>
          <w:szCs w:val="24"/>
        </w:rPr>
        <w:t>.</w:t>
      </w: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  <w:i/>
        </w:rPr>
      </w:pPr>
      <w:r w:rsidRPr="00DE23D8">
        <w:rPr>
          <w:rFonts w:ascii="Times New Roman" w:hAnsi="Times New Roman" w:cs="Times New Roman"/>
          <w:b/>
          <w:i/>
        </w:rPr>
        <w:t>Выпускник на базовом уровне получит возможность узнать: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 месте и значении русской литературы в мировой литературе;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 произведениях новейшей отечественной и мировой литературы;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 важнейших литературных ресурсах, в том числе в сети Интернет;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об историко-культурном подходе в литературоведении;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об историко-литературном процессе XIX и XX веков;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 соотношении и взаимосвязях литературы с историческим периодом, эпохой.</w:t>
      </w: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  <w:b/>
        </w:rPr>
      </w:pPr>
      <w:r w:rsidRPr="00DE23D8">
        <w:rPr>
          <w:rFonts w:ascii="Times New Roman" w:hAnsi="Times New Roman" w:cs="Times New Roman"/>
          <w:b/>
        </w:rPr>
        <w:t>Выпускник на углубленном уровне научится:</w:t>
      </w:r>
    </w:p>
    <w:p w:rsidR="005B2928" w:rsidRPr="00DE23D8" w:rsidRDefault="005B2928" w:rsidP="00B65B37">
      <w:pPr>
        <w:pStyle w:val="a"/>
        <w:ind w:left="0" w:firstLine="284"/>
        <w:rPr>
          <w:sz w:val="24"/>
          <w:szCs w:val="24"/>
          <w:lang w:eastAsia="en-US"/>
        </w:rPr>
      </w:pPr>
      <w:r w:rsidRPr="00DE23D8">
        <w:rPr>
          <w:sz w:val="24"/>
          <w:szCs w:val="24"/>
        </w:rPr>
        <w:t>демонстрировать знание произведений русской, родной и мировой литературы в соответствии с материалом, обеспечивающим углубленное изучение предмета</w:t>
      </w:r>
      <w:r w:rsidRPr="00DE23D8">
        <w:rPr>
          <w:sz w:val="24"/>
          <w:szCs w:val="24"/>
          <w:lang w:eastAsia="en-US"/>
        </w:rPr>
        <w:t>;</w:t>
      </w:r>
    </w:p>
    <w:p w:rsidR="005B2928" w:rsidRPr="00DE23D8" w:rsidRDefault="005B2928" w:rsidP="00B65B37">
      <w:pPr>
        <w:pStyle w:val="a"/>
        <w:ind w:left="0" w:firstLine="284"/>
        <w:rPr>
          <w:sz w:val="24"/>
          <w:szCs w:val="24"/>
        </w:rPr>
      </w:pPr>
      <w:r w:rsidRPr="00DE23D8">
        <w:rPr>
          <w:sz w:val="24"/>
          <w:szCs w:val="24"/>
        </w:rPr>
        <w:t>в устной и письменной форме анализировать:</w:t>
      </w:r>
    </w:p>
    <w:p w:rsidR="005B2928" w:rsidRPr="00DE23D8" w:rsidRDefault="005B2928" w:rsidP="00B65B37">
      <w:pPr>
        <w:pStyle w:val="a"/>
        <w:numPr>
          <w:ilvl w:val="0"/>
          <w:numId w:val="28"/>
        </w:numPr>
        <w:rPr>
          <w:sz w:val="24"/>
          <w:szCs w:val="24"/>
        </w:rPr>
      </w:pPr>
      <w:r w:rsidRPr="00DE23D8">
        <w:rPr>
          <w:sz w:val="24"/>
          <w:szCs w:val="24"/>
        </w:rPr>
        <w:t>конкретные произведения с использованием различных научных методов, методик и практик чтения;</w:t>
      </w:r>
    </w:p>
    <w:p w:rsidR="005B2928" w:rsidRPr="00DE23D8" w:rsidRDefault="005B2928" w:rsidP="00B65B37">
      <w:pPr>
        <w:pStyle w:val="a"/>
        <w:numPr>
          <w:ilvl w:val="0"/>
          <w:numId w:val="28"/>
        </w:numPr>
        <w:rPr>
          <w:sz w:val="24"/>
          <w:szCs w:val="24"/>
        </w:rPr>
      </w:pPr>
      <w:r w:rsidRPr="00DE23D8">
        <w:rPr>
          <w:sz w:val="24"/>
          <w:szCs w:val="24"/>
        </w:rPr>
        <w:t>конкретные произведения во взаимосвязи с другими видами искусства (театром, кино и др.) и отраслями знания (историей, философией, педагогикой, психологией и др.);</w:t>
      </w:r>
    </w:p>
    <w:p w:rsidR="005B2928" w:rsidRPr="00DE23D8" w:rsidRDefault="005B2928" w:rsidP="00B65B37">
      <w:pPr>
        <w:pStyle w:val="a"/>
        <w:numPr>
          <w:ilvl w:val="0"/>
          <w:numId w:val="28"/>
        </w:numPr>
        <w:rPr>
          <w:sz w:val="24"/>
          <w:szCs w:val="24"/>
        </w:rPr>
      </w:pPr>
      <w:r w:rsidRPr="00DE23D8">
        <w:rPr>
          <w:sz w:val="24"/>
          <w:szCs w:val="24"/>
        </w:rPr>
        <w:t>несколько различных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каждая версия интерпретирует исходный текст;</w:t>
      </w:r>
    </w:p>
    <w:p w:rsidR="005B2928" w:rsidRPr="00DE23D8" w:rsidRDefault="005B2928" w:rsidP="00B65B37">
      <w:pPr>
        <w:pStyle w:val="a"/>
        <w:ind w:left="0" w:firstLine="284"/>
        <w:rPr>
          <w:sz w:val="24"/>
          <w:szCs w:val="24"/>
        </w:rPr>
      </w:pPr>
      <w:r w:rsidRPr="00DE23D8">
        <w:rPr>
          <w:sz w:val="24"/>
          <w:szCs w:val="24"/>
        </w:rPr>
        <w:t>ориентироваться в историко-литературном процессе XIX–ХХ веков и современном литературном процессе, опираясь на:</w:t>
      </w:r>
    </w:p>
    <w:p w:rsidR="005B2928" w:rsidRPr="00B65B37" w:rsidRDefault="005B2928" w:rsidP="00B65B37">
      <w:pPr>
        <w:pStyle w:val="a0"/>
        <w:numPr>
          <w:ilvl w:val="0"/>
          <w:numId w:val="32"/>
        </w:numPr>
        <w:rPr>
          <w:sz w:val="24"/>
          <w:szCs w:val="24"/>
        </w:rPr>
      </w:pPr>
      <w:r w:rsidRPr="00DE23D8">
        <w:rPr>
          <w:sz w:val="24"/>
          <w:szCs w:val="24"/>
        </w:rPr>
        <w:t xml:space="preserve">понятие об основных литературных направлениях, течениях, ведущих литературных группах (уметь определять наиболее яркие или </w:t>
      </w:r>
      <w:r w:rsidRPr="00B65B37">
        <w:rPr>
          <w:sz w:val="24"/>
          <w:szCs w:val="24"/>
        </w:rPr>
        <w:t>характерные черты направления или течения в конкретном тексте, в том числе прежде неизвестном), знание о составе ведущих литературных групп, о литературной борьбе и взаимодействии между ними (например, о полемике символистов и футуристов, сторонников «гражданской» и «чистой» поэзии и др.);</w:t>
      </w:r>
    </w:p>
    <w:p w:rsidR="005B2928" w:rsidRPr="00DE23D8" w:rsidRDefault="005B2928" w:rsidP="00B65B37">
      <w:pPr>
        <w:pStyle w:val="a0"/>
        <w:numPr>
          <w:ilvl w:val="0"/>
          <w:numId w:val="32"/>
        </w:numPr>
        <w:rPr>
          <w:sz w:val="24"/>
          <w:szCs w:val="24"/>
        </w:rPr>
      </w:pPr>
      <w:r w:rsidRPr="00DE23D8">
        <w:rPr>
          <w:sz w:val="24"/>
          <w:szCs w:val="24"/>
        </w:rPr>
        <w:t>знание имен и творческих биографий наиболее известных писателей, критиков, литературных героев, а также названий самых значительных произведений;</w:t>
      </w:r>
    </w:p>
    <w:p w:rsidR="005B2928" w:rsidRPr="00DE23D8" w:rsidRDefault="005B2928" w:rsidP="00B65B37">
      <w:pPr>
        <w:pStyle w:val="a0"/>
        <w:numPr>
          <w:ilvl w:val="0"/>
          <w:numId w:val="32"/>
        </w:numPr>
        <w:rPr>
          <w:sz w:val="24"/>
          <w:szCs w:val="24"/>
        </w:rPr>
      </w:pPr>
      <w:r w:rsidRPr="00DE23D8">
        <w:rPr>
          <w:sz w:val="24"/>
          <w:szCs w:val="24"/>
        </w:rPr>
        <w:t>представление о значимости и актуальности произведений в контексте эпохи их появления;</w:t>
      </w:r>
    </w:p>
    <w:p w:rsidR="005B2928" w:rsidRPr="00DE23D8" w:rsidRDefault="005B2928" w:rsidP="00B65B37">
      <w:pPr>
        <w:pStyle w:val="a0"/>
        <w:numPr>
          <w:ilvl w:val="0"/>
          <w:numId w:val="32"/>
        </w:numPr>
        <w:rPr>
          <w:sz w:val="24"/>
          <w:szCs w:val="24"/>
        </w:rPr>
      </w:pPr>
      <w:r w:rsidRPr="00DE23D8">
        <w:rPr>
          <w:sz w:val="24"/>
          <w:szCs w:val="24"/>
        </w:rPr>
        <w:t>знания об истории создания изучаемых произведений и об особенностях восприятия произведений читателями в исторической динамике;</w:t>
      </w:r>
    </w:p>
    <w:p w:rsidR="005B2928" w:rsidRPr="00DE23D8" w:rsidRDefault="005B2928" w:rsidP="00B65B37">
      <w:pPr>
        <w:pStyle w:val="a"/>
        <w:ind w:left="0" w:firstLine="284"/>
        <w:rPr>
          <w:sz w:val="24"/>
          <w:szCs w:val="24"/>
        </w:rPr>
      </w:pPr>
      <w:r w:rsidRPr="00DE23D8">
        <w:rPr>
          <w:sz w:val="24"/>
          <w:szCs w:val="24"/>
        </w:rPr>
        <w:t xml:space="preserve">обобщать и анализировать свой читательский опыт (в том числе и опыт самостоятельного чтения): </w:t>
      </w:r>
    </w:p>
    <w:p w:rsidR="005B2928" w:rsidRPr="00DE23D8" w:rsidRDefault="005B2928" w:rsidP="00B65B37">
      <w:pPr>
        <w:pStyle w:val="a0"/>
        <w:numPr>
          <w:ilvl w:val="0"/>
          <w:numId w:val="34"/>
        </w:numPr>
        <w:rPr>
          <w:sz w:val="24"/>
          <w:szCs w:val="24"/>
        </w:rPr>
      </w:pPr>
      <w:r w:rsidRPr="00DE23D8">
        <w:rPr>
          <w:sz w:val="24"/>
          <w:szCs w:val="24"/>
        </w:rPr>
        <w:t>давать развернутые ответы на вопросы с использованием научного аппарата литературоведения и литературной критики,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(течению) и культурно-исторической эпохе (периоду);</w:t>
      </w:r>
    </w:p>
    <w:p w:rsidR="005B2928" w:rsidRPr="00DE23D8" w:rsidRDefault="005B2928" w:rsidP="00B65B37">
      <w:pPr>
        <w:pStyle w:val="a"/>
        <w:ind w:left="0" w:firstLine="284"/>
        <w:rPr>
          <w:sz w:val="24"/>
          <w:szCs w:val="24"/>
        </w:rPr>
      </w:pPr>
      <w:r w:rsidRPr="00DE23D8">
        <w:rPr>
          <w:sz w:val="24"/>
          <w:szCs w:val="24"/>
        </w:rPr>
        <w:t>осуществлять следующую продуктивную деятельность:</w:t>
      </w:r>
    </w:p>
    <w:p w:rsidR="005B2928" w:rsidRPr="00DE23D8" w:rsidRDefault="005B2928" w:rsidP="00B65B37">
      <w:pPr>
        <w:pStyle w:val="a0"/>
        <w:numPr>
          <w:ilvl w:val="0"/>
          <w:numId w:val="34"/>
        </w:numPr>
        <w:rPr>
          <w:sz w:val="24"/>
          <w:szCs w:val="24"/>
        </w:rPr>
      </w:pPr>
      <w:r w:rsidRPr="00DE23D8">
        <w:rPr>
          <w:sz w:val="24"/>
          <w:szCs w:val="24"/>
        </w:rPr>
        <w:t>выполнять проектные и исследовательские литературоведческие работы, самостоятельно определяя их тематику, методы и планируемые результаты;</w:t>
      </w:r>
    </w:p>
    <w:p w:rsidR="005B2928" w:rsidRPr="00DE23D8" w:rsidRDefault="005B2928" w:rsidP="00B65B37">
      <w:pPr>
        <w:pStyle w:val="a0"/>
        <w:numPr>
          <w:ilvl w:val="0"/>
          <w:numId w:val="34"/>
        </w:numPr>
        <w:rPr>
          <w:sz w:val="24"/>
          <w:szCs w:val="24"/>
        </w:rPr>
      </w:pPr>
      <w:r w:rsidRPr="00DE23D8">
        <w:rPr>
          <w:sz w:val="24"/>
          <w:szCs w:val="24"/>
        </w:rPr>
        <w:t xml:space="preserve"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др.). </w:t>
      </w: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</w:rPr>
      </w:pPr>
    </w:p>
    <w:p w:rsidR="005B2928" w:rsidRPr="00DE23D8" w:rsidRDefault="005B2928" w:rsidP="00B65B37">
      <w:pPr>
        <w:spacing w:line="360" w:lineRule="auto"/>
        <w:rPr>
          <w:rFonts w:ascii="Times New Roman" w:hAnsi="Times New Roman" w:cs="Times New Roman"/>
          <w:b/>
        </w:rPr>
      </w:pPr>
      <w:r w:rsidRPr="00DE23D8">
        <w:rPr>
          <w:rFonts w:ascii="Times New Roman" w:hAnsi="Times New Roman" w:cs="Times New Roman"/>
          <w:b/>
        </w:rPr>
        <w:t>Выпускник на углубленном уровне получит возможность научиться: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сообщества, в том числе в сети Интернет;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опираться в своей деятельности на ведущие направления литературоведения, в том числе современного, на работы крупнейших литературоведов и критиков XIX–XXI вв.;</w:t>
      </w:r>
    </w:p>
    <w:p w:rsidR="005B2928" w:rsidRPr="00DE23D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пополнять и обогащать свои представления об основных закономерностях литературного процесса, в том числе современного, в его динамике;</w:t>
      </w:r>
    </w:p>
    <w:p w:rsidR="005B2928" w:rsidRDefault="005B2928" w:rsidP="00B65B37">
      <w:pPr>
        <w:pStyle w:val="a"/>
        <w:ind w:left="0" w:firstLine="284"/>
        <w:rPr>
          <w:i/>
          <w:sz w:val="24"/>
          <w:szCs w:val="24"/>
        </w:rPr>
      </w:pPr>
      <w:r w:rsidRPr="00DE23D8">
        <w:rPr>
          <w:i/>
          <w:sz w:val="24"/>
          <w:szCs w:val="24"/>
        </w:rPr>
        <w:t>принимать участие в научных и творческих мероприятиях (конференциях, конкурсах, летних школах и пр.) для молодых ученых в различных ролях (докладчик, содокладчик, дискутант и др.), представляя результаты своих исследований в виде научных докладов и статей</w:t>
      </w:r>
      <w:r w:rsidR="009E64FE" w:rsidRPr="00DE23D8">
        <w:rPr>
          <w:i/>
          <w:sz w:val="24"/>
          <w:szCs w:val="24"/>
        </w:rPr>
        <w:t xml:space="preserve"> в специализированных изданиях.</w:t>
      </w:r>
    </w:p>
    <w:p w:rsidR="00B65B37" w:rsidRDefault="00B65B37" w:rsidP="00B65B37"/>
    <w:p w:rsidR="003E0FEF" w:rsidRPr="00DE23D8" w:rsidRDefault="003E0FEF" w:rsidP="00B65B37">
      <w:pPr>
        <w:pStyle w:val="a6"/>
        <w:spacing w:line="360" w:lineRule="auto"/>
        <w:ind w:left="1080"/>
        <w:rPr>
          <w:rFonts w:ascii="Times New Roman" w:hAnsi="Times New Roman" w:cs="Times New Roman"/>
          <w:b/>
          <w:color w:val="548DD4" w:themeColor="text2" w:themeTint="99"/>
        </w:rPr>
      </w:pPr>
    </w:p>
    <w:p w:rsidR="00EA3983" w:rsidRPr="00DE23D8" w:rsidRDefault="003E0FEF" w:rsidP="00B65B37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color w:val="548DD4" w:themeColor="text2" w:themeTint="99"/>
        </w:rPr>
      </w:pPr>
      <w:r w:rsidRPr="00DE23D8">
        <w:rPr>
          <w:rFonts w:ascii="Times New Roman" w:hAnsi="Times New Roman" w:cs="Times New Roman"/>
          <w:b/>
          <w:color w:val="548DD4" w:themeColor="text2" w:themeTint="99"/>
        </w:rPr>
        <w:t xml:space="preserve">ОСНОВНОЕ СОДЕРЖАНИЕ </w:t>
      </w:r>
    </w:p>
    <w:p w:rsidR="00BF51F0" w:rsidRPr="00B65B37" w:rsidRDefault="007F5C3A" w:rsidP="00B65B37">
      <w:pPr>
        <w:pStyle w:val="c0"/>
        <w:shd w:val="clear" w:color="auto" w:fill="FFFFFF"/>
        <w:spacing w:before="0" w:beforeAutospacing="0" w:after="0" w:afterAutospacing="0" w:line="360" w:lineRule="auto"/>
        <w:ind w:left="1080"/>
        <w:rPr>
          <w:color w:val="000000"/>
        </w:rPr>
      </w:pPr>
      <w:r w:rsidRPr="00DE23D8">
        <w:rPr>
          <w:rStyle w:val="c15"/>
          <w:b/>
          <w:bCs/>
        </w:rPr>
        <w:t xml:space="preserve">10 класс, </w:t>
      </w:r>
      <w:r w:rsidR="0067510C">
        <w:rPr>
          <w:rStyle w:val="c15"/>
          <w:b/>
          <w:bCs/>
        </w:rPr>
        <w:t>68</w:t>
      </w:r>
      <w:r w:rsidRPr="00DE23D8">
        <w:rPr>
          <w:rStyle w:val="c15"/>
          <w:b/>
          <w:bCs/>
        </w:rPr>
        <w:t xml:space="preserve"> час</w:t>
      </w:r>
      <w:r w:rsidR="0067510C">
        <w:rPr>
          <w:rStyle w:val="c15"/>
          <w:b/>
          <w:bCs/>
        </w:rPr>
        <w:t>ов</w:t>
      </w:r>
      <w:r w:rsidRPr="00DE23D8">
        <w:rPr>
          <w:rStyle w:val="c15"/>
          <w:b/>
          <w:bCs/>
        </w:rPr>
        <w:t xml:space="preserve">, </w:t>
      </w:r>
      <w:r w:rsidR="0067510C">
        <w:rPr>
          <w:rStyle w:val="c15"/>
          <w:b/>
          <w:bCs/>
        </w:rPr>
        <w:t xml:space="preserve">2 </w:t>
      </w:r>
      <w:r w:rsidRPr="00DE23D8">
        <w:rPr>
          <w:rStyle w:val="c15"/>
          <w:b/>
          <w:bCs/>
        </w:rPr>
        <w:t>часа в неделю.</w:t>
      </w:r>
    </w:p>
    <w:p w:rsidR="00BF51F0" w:rsidRPr="0067510C" w:rsidRDefault="0067510C" w:rsidP="0067510C">
      <w:pPr>
        <w:spacing w:before="113" w:line="360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67510C">
        <w:rPr>
          <w:rFonts w:ascii="Times New Roman" w:hAnsi="Times New Roman" w:cs="Times New Roman"/>
          <w:b/>
        </w:rPr>
        <w:t xml:space="preserve"> </w:t>
      </w:r>
      <w:r w:rsidR="00BF51F0" w:rsidRPr="0067510C">
        <w:rPr>
          <w:rFonts w:ascii="Times New Roman" w:hAnsi="Times New Roman" w:cs="Times New Roman"/>
          <w:b/>
        </w:rPr>
        <w:t>Из литерат</w:t>
      </w:r>
      <w:r w:rsidR="00456B9C" w:rsidRPr="0067510C">
        <w:rPr>
          <w:rFonts w:ascii="Times New Roman" w:hAnsi="Times New Roman" w:cs="Times New Roman"/>
          <w:b/>
        </w:rPr>
        <w:t>уры первой половины ХIХ века (</w:t>
      </w:r>
      <w:r w:rsidR="00BF51F0" w:rsidRPr="0067510C">
        <w:rPr>
          <w:rFonts w:ascii="Times New Roman" w:hAnsi="Times New Roman" w:cs="Times New Roman"/>
          <w:b/>
        </w:rPr>
        <w:t>1</w:t>
      </w:r>
      <w:r w:rsidR="008112EB">
        <w:rPr>
          <w:rFonts w:ascii="Times New Roman" w:hAnsi="Times New Roman" w:cs="Times New Roman"/>
          <w:b/>
        </w:rPr>
        <w:t>6</w:t>
      </w:r>
      <w:r w:rsidR="00BF51F0" w:rsidRPr="0067510C">
        <w:rPr>
          <w:rFonts w:ascii="Times New Roman" w:hAnsi="Times New Roman" w:cs="Times New Roman"/>
          <w:b/>
        </w:rPr>
        <w:t>час</w:t>
      </w:r>
      <w:r>
        <w:rPr>
          <w:rFonts w:ascii="Times New Roman" w:hAnsi="Times New Roman" w:cs="Times New Roman"/>
          <w:b/>
        </w:rPr>
        <w:t>ов</w:t>
      </w:r>
      <w:r w:rsidR="00BF51F0" w:rsidRPr="0067510C">
        <w:rPr>
          <w:rFonts w:ascii="Times New Roman" w:hAnsi="Times New Roman" w:cs="Times New Roman"/>
          <w:b/>
        </w:rPr>
        <w:t>)</w:t>
      </w:r>
    </w:p>
    <w:p w:rsidR="00BF51F0" w:rsidRPr="00DE23D8" w:rsidRDefault="00BF51F0" w:rsidP="00B65B37">
      <w:pPr>
        <w:pStyle w:val="a7"/>
        <w:keepNext w:val="0"/>
        <w:keepLines w:val="0"/>
        <w:spacing w:before="198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1. А.С. Пушкин. Лирика. «Медный всадник»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6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часов)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</w:rPr>
        <w:t xml:space="preserve">Основные этапы творческой эволюции А.С. Пушкина. Социально-историческая тема в лирике А.С. Пушкина. Лирика «петербургского» периода с текстуальным анализом Ода «Вольность». Годы странствий: самовоспитание художника. </w:t>
      </w:r>
      <w:r w:rsidRPr="00DE23D8">
        <w:rPr>
          <w:rFonts w:ascii="Times New Roman" w:hAnsi="Times New Roman" w:cs="Times New Roman"/>
          <w:color w:val="000000"/>
        </w:rPr>
        <w:t xml:space="preserve">Лирика «южного» и «михайловского» периодов. Стихотворение «К морю». </w:t>
      </w:r>
      <w:r w:rsidRPr="00DE23D8">
        <w:rPr>
          <w:rFonts w:ascii="Times New Roman" w:hAnsi="Times New Roman" w:cs="Times New Roman"/>
        </w:rPr>
        <w:t>Тема призвания поэта в лирике Пушкина.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  <w:color w:val="000000"/>
        </w:rPr>
        <w:t>Стихотворения «Пророк», «Поэт», «Поэт и толпа» в контексте творчества художника.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</w:rPr>
        <w:t xml:space="preserve">Красота мира и человеческих чувств в пушкинской лирике (тема дружбы, любви, природы, жизни и смерти в стихотворениях разных лет). Проблема личности и государства в поэме «Медный всадник». </w:t>
      </w:r>
    </w:p>
    <w:p w:rsidR="00BF51F0" w:rsidRPr="00DE23D8" w:rsidRDefault="00BF51F0" w:rsidP="00B65B37">
      <w:pPr>
        <w:pStyle w:val="a7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2.М.Ю. Лермонтов. Лирика. «Демон»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6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 часов)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</w:rPr>
        <w:t>Особенности поэтического мира М.Ю. Лермонтова. Образ Поэта в лермонтовской лирике. С</w:t>
      </w:r>
      <w:r w:rsidRPr="00DE23D8">
        <w:rPr>
          <w:rFonts w:ascii="Times New Roman" w:hAnsi="Times New Roman" w:cs="Times New Roman"/>
          <w:color w:val="000000"/>
        </w:rPr>
        <w:t>тихот</w:t>
      </w:r>
      <w:r w:rsidRPr="00DE23D8">
        <w:rPr>
          <w:rFonts w:ascii="Times New Roman" w:hAnsi="Times New Roman" w:cs="Times New Roman"/>
        </w:rPr>
        <w:t xml:space="preserve">ворения </w:t>
      </w:r>
      <w:r w:rsidRPr="00DE23D8">
        <w:rPr>
          <w:rFonts w:ascii="Times New Roman" w:hAnsi="Times New Roman" w:cs="Times New Roman"/>
          <w:color w:val="000000"/>
        </w:rPr>
        <w:t>«Поэт» (1838) и «Пророк»</w:t>
      </w:r>
      <w:r w:rsidRPr="00DE23D8">
        <w:rPr>
          <w:rFonts w:ascii="Times New Roman" w:hAnsi="Times New Roman" w:cs="Times New Roman"/>
        </w:rPr>
        <w:t>. Мотивы интимной лирики Лермонтова. Стихотворения</w:t>
      </w:r>
      <w:r w:rsidRPr="00DE23D8">
        <w:rPr>
          <w:rFonts w:ascii="Times New Roman" w:hAnsi="Times New Roman" w:cs="Times New Roman"/>
          <w:color w:val="000000"/>
        </w:rPr>
        <w:t xml:space="preserve"> «Я не унижусь пред тобою…», «Молитва» («Я, Матерь Божия, ныне с молитвою…»).</w:t>
      </w:r>
      <w:r w:rsidRPr="00DE23D8">
        <w:rPr>
          <w:rFonts w:ascii="Times New Roman" w:hAnsi="Times New Roman" w:cs="Times New Roman"/>
          <w:spacing w:val="-5"/>
        </w:rPr>
        <w:t xml:space="preserve"> Темы и мотивы философской лирики Лермонтова.</w:t>
      </w:r>
      <w:r w:rsidRPr="00DE23D8">
        <w:rPr>
          <w:rFonts w:ascii="Times New Roman" w:hAnsi="Times New Roman" w:cs="Times New Roman"/>
        </w:rPr>
        <w:t xml:space="preserve"> Нравственно-философская проблематика поэмы «Демон». </w:t>
      </w:r>
    </w:p>
    <w:p w:rsidR="00BF51F0" w:rsidRPr="00DE23D8" w:rsidRDefault="00BF51F0" w:rsidP="00B65B37">
      <w:pPr>
        <w:pStyle w:val="a7"/>
        <w:keepNext w:val="0"/>
        <w:keepLines w:val="0"/>
        <w:spacing w:after="113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3. Н.В. Гоголь. «Невский проспект», «Нос»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4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часа)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Художественный мир Н.В. Гоголя. </w:t>
      </w:r>
      <w:r w:rsidRPr="00DE23D8">
        <w:rPr>
          <w:rFonts w:ascii="Times New Roman" w:hAnsi="Times New Roman" w:cs="Times New Roman"/>
          <w:spacing w:val="5"/>
        </w:rPr>
        <w:t xml:space="preserve">Художник и «страшный мир» в повести «Невский проспект». </w:t>
      </w:r>
      <w:r w:rsidRPr="00DE23D8">
        <w:rPr>
          <w:rFonts w:ascii="Times New Roman" w:hAnsi="Times New Roman" w:cs="Times New Roman"/>
        </w:rPr>
        <w:t xml:space="preserve">Проблематика и художественное своеобразие повести «Нос». Тема Петербурга в творчестве А.С. Пушкина и Н.В. Гоголя. </w:t>
      </w:r>
    </w:p>
    <w:p w:rsidR="00BF51F0" w:rsidRPr="00DE23D8" w:rsidRDefault="00BF51F0" w:rsidP="00B65B37">
      <w:pPr>
        <w:pStyle w:val="a7"/>
        <w:keepNext w:val="0"/>
        <w:keepLines w:val="0"/>
        <w:spacing w:before="283" w:after="57" w:line="360" w:lineRule="auto"/>
        <w:ind w:left="720" w:firstLine="0"/>
        <w:jc w:val="center"/>
        <w:rPr>
          <w:rFonts w:ascii="Times New Roman" w:hAnsi="Times New Roman" w:cs="Times New Roman"/>
          <w:bCs w:val="0"/>
          <w:cap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caps w:val="0"/>
          <w:sz w:val="24"/>
          <w:szCs w:val="24"/>
        </w:rPr>
        <w:t>Русская литература второй половины ХIХ века (</w:t>
      </w:r>
      <w:r w:rsidR="008112EB">
        <w:rPr>
          <w:rFonts w:ascii="Times New Roman" w:hAnsi="Times New Roman" w:cs="Times New Roman"/>
          <w:bCs w:val="0"/>
          <w:caps w:val="0"/>
          <w:sz w:val="24"/>
          <w:szCs w:val="24"/>
        </w:rPr>
        <w:t>5</w:t>
      </w:r>
      <w:r w:rsidRPr="00DE23D8">
        <w:rPr>
          <w:rFonts w:ascii="Times New Roman" w:hAnsi="Times New Roman" w:cs="Times New Roman"/>
          <w:bCs w:val="0"/>
          <w:caps w:val="0"/>
          <w:sz w:val="24"/>
          <w:szCs w:val="24"/>
        </w:rPr>
        <w:t>2 час</w:t>
      </w:r>
      <w:r w:rsidR="008112EB">
        <w:rPr>
          <w:rFonts w:ascii="Times New Roman" w:hAnsi="Times New Roman" w:cs="Times New Roman"/>
          <w:bCs w:val="0"/>
          <w:cap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caps w:val="0"/>
          <w:sz w:val="24"/>
          <w:szCs w:val="24"/>
        </w:rPr>
        <w:t>)</w:t>
      </w:r>
    </w:p>
    <w:p w:rsidR="00BF51F0" w:rsidRPr="00DE23D8" w:rsidRDefault="00BF51F0" w:rsidP="00B65B37">
      <w:pPr>
        <w:pStyle w:val="a7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Тема 4. Литература и журналистика второй половины </w:t>
      </w:r>
      <w:r w:rsidRPr="00DE23D8">
        <w:rPr>
          <w:rFonts w:ascii="Times New Roman" w:hAnsi="Times New Roman" w:cs="Times New Roman"/>
          <w:bCs w:val="0"/>
          <w:sz w:val="24"/>
          <w:szCs w:val="24"/>
          <w:lang w:val="en-US"/>
        </w:rPr>
        <w:t>xix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века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1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 часа)</w:t>
      </w:r>
    </w:p>
    <w:p w:rsidR="00BF51F0" w:rsidRPr="00DE23D8" w:rsidRDefault="00BF51F0" w:rsidP="00B65B37">
      <w:pPr>
        <w:pStyle w:val="a7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5. ТворЧество  А.Н. Островского (</w:t>
      </w:r>
      <w:r w:rsidR="008112EB">
        <w:rPr>
          <w:rFonts w:ascii="Times New Roman" w:hAnsi="Times New Roman" w:cs="Times New Roman"/>
          <w:bCs w:val="0"/>
          <w:sz w:val="24"/>
          <w:szCs w:val="24"/>
        </w:rPr>
        <w:t>5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час</w:t>
      </w:r>
      <w:r w:rsidR="008112EB">
        <w:rPr>
          <w:rFonts w:ascii="Times New Roman" w:hAnsi="Times New Roman" w:cs="Times New Roman"/>
          <w:bCs w:val="0"/>
          <w:sz w:val="24"/>
          <w:szCs w:val="24"/>
        </w:rPr>
        <w:t>ОВ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</w:rPr>
        <w:t xml:space="preserve">Жизненный и творческий путь великого русского драматурга. Быт и нравы замоскворецкого купечества в комедии «Свои люди — сочтемся!». История создания пьесы, анализ экспозиции и завязки действия, характеристика основных персонажей Конфликт «старших» и «младших» в комедии Островского. Герои и проблематика комедии «Лес». Мир города Калинова в драме А.Н. Островского «Гроза». </w:t>
      </w:r>
      <w:r w:rsidRPr="00DE23D8">
        <w:rPr>
          <w:rFonts w:ascii="Times New Roman" w:hAnsi="Times New Roman" w:cs="Times New Roman"/>
          <w:color w:val="000000"/>
        </w:rPr>
        <w:t xml:space="preserve">Анализ экспозиции и образной системы пьесы с опорой на материал раздела учебника. </w:t>
      </w:r>
      <w:r w:rsidRPr="00DE23D8">
        <w:rPr>
          <w:rFonts w:ascii="Times New Roman" w:hAnsi="Times New Roman" w:cs="Times New Roman"/>
        </w:rPr>
        <w:t xml:space="preserve">Катерина и Кабаниха: два полюса нравственного противостояния. </w:t>
      </w:r>
      <w:r w:rsidRPr="00DE23D8">
        <w:rPr>
          <w:rFonts w:ascii="Times New Roman" w:hAnsi="Times New Roman" w:cs="Times New Roman"/>
          <w:color w:val="000000"/>
        </w:rPr>
        <w:t>Сопоставительный анализ с отработкой понятий «семейно-бытовая коллизия», «речевая характеристика».</w:t>
      </w:r>
      <w:r w:rsidRPr="00DE23D8">
        <w:rPr>
          <w:rFonts w:ascii="Times New Roman" w:hAnsi="Times New Roman" w:cs="Times New Roman"/>
        </w:rPr>
        <w:t xml:space="preserve">Трагедия совести и ее разрешение в пьесе. </w:t>
      </w:r>
      <w:r w:rsidRPr="00DE23D8">
        <w:rPr>
          <w:rFonts w:ascii="Times New Roman" w:hAnsi="Times New Roman" w:cs="Times New Roman"/>
          <w:color w:val="000000"/>
        </w:rPr>
        <w:t xml:space="preserve">Образ Катерины в свете критики. Урок-семинар с привлечением вопросов и заданий раздела учебника, с опорой на критические статьи Н.А. Добролюбова и Д.И. Писарева. </w:t>
      </w:r>
      <w:r w:rsidRPr="00DE23D8">
        <w:rPr>
          <w:rFonts w:ascii="Times New Roman" w:hAnsi="Times New Roman" w:cs="Times New Roman"/>
        </w:rPr>
        <w:t xml:space="preserve">Образная символика и смысл названия драмы «Гроза». </w:t>
      </w:r>
    </w:p>
    <w:p w:rsidR="00BF51F0" w:rsidRPr="00DE23D8" w:rsidRDefault="00BF51F0" w:rsidP="00B65B37">
      <w:pPr>
        <w:pStyle w:val="a7"/>
        <w:keepNext w:val="0"/>
        <w:keepLines w:val="0"/>
        <w:spacing w:before="340" w:after="170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Тема 6. ТворЧество  И.А. ГонЧарова  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 xml:space="preserve">3 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час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Личность и творчество И.А. Гончарова. Преображение романтика. (Герои и проблематика романа «Обыкновенная история».). </w:t>
      </w:r>
      <w:r w:rsidRPr="00DE23D8">
        <w:rPr>
          <w:rFonts w:ascii="Times New Roman" w:hAnsi="Times New Roman" w:cs="Times New Roman"/>
          <w:spacing w:val="-5"/>
        </w:rPr>
        <w:t xml:space="preserve">Герой романа «Обломов». </w:t>
      </w:r>
      <w:r w:rsidRPr="00DE23D8">
        <w:rPr>
          <w:rFonts w:ascii="Times New Roman" w:hAnsi="Times New Roman" w:cs="Times New Roman"/>
        </w:rPr>
        <w:t xml:space="preserve">К истокам обломовщины. Обломов и Штольц: два вектора русской жизни. Любовная тема в романе. (Образы Ольги Ильинской и Агафьи Пшеницыной.). Роман «Обломов» в интерпретации русской критики  и современного искусства. </w:t>
      </w:r>
      <w:r w:rsidRPr="00DE23D8">
        <w:rPr>
          <w:rFonts w:ascii="Times New Roman" w:hAnsi="Times New Roman" w:cs="Times New Roman"/>
          <w:spacing w:val="5"/>
        </w:rPr>
        <w:t xml:space="preserve">Обломовка на краю обрыва. (Позднее творчество И.А. Гончарова). </w:t>
      </w:r>
    </w:p>
    <w:p w:rsidR="00BF51F0" w:rsidRPr="00DE23D8" w:rsidRDefault="00BF51F0" w:rsidP="00B65B37">
      <w:pPr>
        <w:pStyle w:val="a7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7. ТворЧество  И.С. Тургенева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4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Жизненный и творческий путь И.С. Тургенева. Народ: от поэзии к правде. (Цикл «Записки охотника».). Логика начала. (Знакомство с героями и эпохой в романе «Отцы и дети».). Мир «отцов» в романе. Евгений Базаров: протагонист или антигерой? Философские итоги романа «Отцы и дети». Смысл заглавия. Гимн вечной жизни. Поэтика и жанр тургеневских стихотворений в прозе: «Порог», «Два богача», «Памяти Ю.П. Вревской» и др.</w:t>
      </w:r>
    </w:p>
    <w:p w:rsidR="00BF51F0" w:rsidRPr="00DE23D8" w:rsidRDefault="00BF51F0" w:rsidP="00B65B37">
      <w:pPr>
        <w:pStyle w:val="a7"/>
        <w:keepNext w:val="0"/>
        <w:keepLines w:val="0"/>
        <w:spacing w:before="340" w:after="113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8. Роман  Н.Г. Чернышевского «Что делать?» (1  час</w:t>
      </w:r>
      <w:r w:rsidR="00456B9C" w:rsidRPr="00DE23D8">
        <w:rPr>
          <w:rFonts w:ascii="Times New Roman" w:hAnsi="Times New Roman" w:cs="Times New Roman"/>
          <w:bCs w:val="0"/>
          <w:sz w:val="24"/>
          <w:szCs w:val="24"/>
        </w:rPr>
        <w:t>,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ОБЗОРНО)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Личность Н.Г. Чернышевского и история создания романа «Что делать?». Разумна ли теория «разумного эгоизма»? «Будущее светло и прекрасно…» (Черты социальной утопии в романе). «Что делать?» Н.Г. Чернышевского и роман И.С. Тургенева «Отцы и дети»: диалог художников*. </w:t>
      </w:r>
    </w:p>
    <w:p w:rsidR="00BF51F0" w:rsidRPr="00DE23D8" w:rsidRDefault="00BF51F0" w:rsidP="00B65B37">
      <w:pPr>
        <w:pStyle w:val="a7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10. ТворЧество  Н.А. Некрасова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3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spacing w:before="102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Основные вехи жизни и творчества народного поэта.Народные характеры и типы в некрасовской лирике. Стихотворения: «В дороге», «Огородник», «Тройка» с привлечением самостоятельного разбора стихотворения «Зеленый Шум». «Муза мести и печали» в лирике Некрасова: стихотворения «Блажен незлобивый поэт...», «Вчерашний день, часу в шестом…». «За великое дело любви…» (Социальные и гражданские мотивы в некрасовской лирике.) Стихотворения: «О погоде», «Поэт и Гражданин», «Рыцарь на час», «Пророк», «Элегия (А.Н. Еракову)». «В каком году — рассчитывай…» (Жанр и проблематика поэмы «Кому на Руси жить хорошо».) Понятия «поэма-эпопея», «фольклорный мотив», «сказочный зачин», «мифологический образ». Господская и мужицкая Русь в поэме Некрасова. «Пел он воплощение счастия народного…» (Философские итоги некрасовского эпоса.). </w:t>
      </w:r>
      <w:r w:rsidRPr="00DE23D8">
        <w:rPr>
          <w:rFonts w:ascii="Times New Roman" w:hAnsi="Times New Roman" w:cs="Times New Roman"/>
          <w:spacing w:val="-5"/>
        </w:rPr>
        <w:t>«Последние песни» — поэтическое завещание Некрасова</w:t>
      </w:r>
      <w:r w:rsidRPr="00DE23D8">
        <w:rPr>
          <w:rFonts w:ascii="Times New Roman" w:hAnsi="Times New Roman" w:cs="Times New Roman"/>
        </w:rPr>
        <w:t>. Стихотворения «ОМуза! я у двери гроба…», «Сеятелям».</w:t>
      </w:r>
    </w:p>
    <w:p w:rsidR="00BF51F0" w:rsidRPr="00DE23D8" w:rsidRDefault="00BF51F0" w:rsidP="00B65B37">
      <w:pPr>
        <w:spacing w:before="340" w:after="113" w:line="360" w:lineRule="auto"/>
        <w:ind w:left="720"/>
        <w:jc w:val="both"/>
        <w:rPr>
          <w:rFonts w:ascii="Times New Roman" w:hAnsi="Times New Roman" w:cs="Times New Roman"/>
          <w:b/>
          <w:caps/>
        </w:rPr>
      </w:pPr>
      <w:r w:rsidRPr="00DE23D8">
        <w:rPr>
          <w:rFonts w:ascii="Times New Roman" w:hAnsi="Times New Roman" w:cs="Times New Roman"/>
          <w:b/>
          <w:caps/>
        </w:rPr>
        <w:t>ТЕМА 11. Лирика  Ф.И. ТютЧева (</w:t>
      </w:r>
      <w:r w:rsidR="0067510C">
        <w:rPr>
          <w:rFonts w:ascii="Times New Roman" w:hAnsi="Times New Roman" w:cs="Times New Roman"/>
          <w:b/>
          <w:caps/>
        </w:rPr>
        <w:t xml:space="preserve">2 </w:t>
      </w:r>
      <w:r w:rsidRPr="00DE23D8">
        <w:rPr>
          <w:rFonts w:ascii="Times New Roman" w:hAnsi="Times New Roman" w:cs="Times New Roman"/>
          <w:b/>
          <w:caps/>
        </w:rPr>
        <w:t>часа)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Жизнь и поэзия Ф.И. Тютчева. Историко-биографический очерк с привлечением материала вводной статьи раздела и рекомендуемой литературы.  Мир природы в лирике Тютчева. Стихотворения: «Не то, что мните вы, природа…», «Полдень», «Тени сизые смесились…». Личность и мироздание в лирике Тютчева: «И ропщет мыслящий тростник…», «Silentium!», «Певучесть есть в морских волнах…». Своеобразие любовной темы в лирике Ф.И. Тютчева: «О, как убийственно мы любим...», «Я встретил вас…».</w:t>
      </w:r>
      <w:r w:rsidRPr="00DE23D8">
        <w:rPr>
          <w:rFonts w:ascii="Times New Roman" w:hAnsi="Times New Roman" w:cs="Times New Roman"/>
          <w:spacing w:val="10"/>
        </w:rPr>
        <w:t>Историко-философские мотивы лирики Ф.И.Тютчева</w:t>
      </w:r>
      <w:r w:rsidRPr="00DE23D8">
        <w:rPr>
          <w:rFonts w:ascii="Times New Roman" w:hAnsi="Times New Roman" w:cs="Times New Roman"/>
        </w:rPr>
        <w:t>: «Цицерон», «Эти бедные селенья…», «Умом Россию не понять…».</w:t>
      </w:r>
    </w:p>
    <w:p w:rsidR="00BF51F0" w:rsidRPr="00DE23D8" w:rsidRDefault="00BF51F0" w:rsidP="00B65B37">
      <w:pPr>
        <w:pStyle w:val="a7"/>
        <w:keepNext w:val="0"/>
        <w:keepLines w:val="0"/>
        <w:spacing w:before="340" w:after="170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12. Лирика  А.А. Фета 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1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 час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Жизнь и творчество А.А. Фета. Поэтический мир Фета*. 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</w:rPr>
        <w:t xml:space="preserve">Введение в поэтику Фета: стихотворения «Шепот, робкое дыханье…», «На заре ты ее не буди…» Природа и человек в лирике Фета. </w:t>
      </w:r>
      <w:r w:rsidRPr="00DE23D8">
        <w:rPr>
          <w:rFonts w:ascii="Times New Roman" w:hAnsi="Times New Roman" w:cs="Times New Roman"/>
          <w:color w:val="000000"/>
        </w:rPr>
        <w:t xml:space="preserve">Стихотворении: «Заря прощается с землею…», «Это утро, радость эта…», «Учись у них — у дуба, у березы. </w:t>
      </w:r>
      <w:r w:rsidRPr="00DE23D8">
        <w:rPr>
          <w:rFonts w:ascii="Times New Roman" w:hAnsi="Times New Roman" w:cs="Times New Roman"/>
        </w:rPr>
        <w:t>Тема любви в лирике Фета.</w:t>
      </w:r>
      <w:r w:rsidRPr="00DE23D8">
        <w:rPr>
          <w:rFonts w:ascii="Times New Roman" w:hAnsi="Times New Roman" w:cs="Times New Roman"/>
          <w:color w:val="000000"/>
        </w:rPr>
        <w:t xml:space="preserve"> Стихотворения «Сияла ночь. Луной был полон сад…», «Я пришел к тебе с приветом…» Романсы на стихи Фета. Понятия «мелодика стиха», «образ-переживание», «поэтический синтаксис». </w:t>
      </w:r>
      <w:r w:rsidRPr="00DE23D8">
        <w:rPr>
          <w:rFonts w:ascii="Times New Roman" w:hAnsi="Times New Roman" w:cs="Times New Roman"/>
        </w:rPr>
        <w:t>Тема поэта и поэзии в лирике Фета. Стихотворение</w:t>
      </w:r>
      <w:r w:rsidRPr="00DE23D8">
        <w:rPr>
          <w:rFonts w:ascii="Times New Roman" w:hAnsi="Times New Roman" w:cs="Times New Roman"/>
          <w:color w:val="000000"/>
        </w:rPr>
        <w:t>: «Одним толчком согнать ладью живую….» Пародийный цикл Д. Минаева «Лирические песни с гражданским отливом». Проблема «художник и общество».</w:t>
      </w:r>
    </w:p>
    <w:p w:rsidR="00BF51F0" w:rsidRPr="00DE23D8" w:rsidRDefault="00BF51F0" w:rsidP="00B65B37">
      <w:pPr>
        <w:pStyle w:val="a7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13. ТворЧество  Н.С. Лескова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2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часа)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Жизненный и творческий путь Н.С. Лескова. Мир лесковских героев. Рассказы: «Овцебык» (в сопоставлении с проблематикой тургеневских «Отцов и детей»), «Леди Макбет Мценского уезда», «Запечатленный ангел». Тема «очарованной души» в повести «Очарованный странник». Роль фольклорных традиций в поэтике «Очарованного странника». Понятия «литературный сказ», «жанр путешествия», «литературный тип».</w:t>
      </w:r>
    </w:p>
    <w:p w:rsidR="00BF51F0" w:rsidRPr="00DE23D8" w:rsidRDefault="00BF51F0" w:rsidP="00B65B37">
      <w:pPr>
        <w:pStyle w:val="a7"/>
        <w:keepNext w:val="0"/>
        <w:keepLines w:val="0"/>
        <w:spacing w:before="340" w:after="113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14. ТворЧество  М.Е. Салтыкова-Щедрина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2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 часа)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От Салтыкова к Щедрину. Жизнь и творчество великого сатирика. Жанрово-композиционное своеобразие «Истории одного города». Понятия «хронотоп» и «гротеск». Образы градоначальников и проблема народа и власти в романе-летописи. Образная система и проблематика «Истории…». Судьба глуповцев и проблема финала «Истории одного города». Сюжеты и проблематика «Сказок для детей изрядного возраста». Сказка «Богатырь». Понятия «литературная сказка», «фольклорная стилизация», «эзопов язык». </w:t>
      </w:r>
      <w:r w:rsidRPr="00DE23D8">
        <w:rPr>
          <w:rFonts w:ascii="Times New Roman" w:hAnsi="Times New Roman" w:cs="Times New Roman"/>
          <w:spacing w:val="-5"/>
        </w:rPr>
        <w:t>Сатира на «хозяев жизни» в сказках Салтыкова-Щед</w:t>
      </w:r>
      <w:r w:rsidRPr="00DE23D8">
        <w:rPr>
          <w:rFonts w:ascii="Times New Roman" w:hAnsi="Times New Roman" w:cs="Times New Roman"/>
        </w:rPr>
        <w:t>рина. Сказки «Медведь на воеводстве» и «Дикий помещик» с привлечением вопросов и заданий статьи учебника. Образ обывателя в сказке «Премудрый пискарь»: «Жил — дрожал, и умирал — дрожал…»</w:t>
      </w:r>
    </w:p>
    <w:p w:rsidR="00BF51F0" w:rsidRPr="00DE23D8" w:rsidRDefault="00BF51F0" w:rsidP="00B65B37">
      <w:pPr>
        <w:pStyle w:val="a7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15. Лирика  А.К. Толстого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1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>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Страницы жизни и творчества А.К. Толстого. Природный мир в лирике А.К. Толстого. Стихотворения: «Прозрачных облаков спокойное движенье…», «Когда природа вся трепещет и сияет…» Интимная лирика А.К. Толстого. «Коль любить, так безрассудку…» Стихотворения «Средь шумного бала, случайно…», «Слеза дрожит в твоем ревнивом взоре…» Романсы П.И. Чайковского на стихи поэта. </w:t>
      </w:r>
      <w:r w:rsidRPr="00DE23D8">
        <w:rPr>
          <w:rFonts w:ascii="Times New Roman" w:hAnsi="Times New Roman" w:cs="Times New Roman"/>
          <w:spacing w:val="5"/>
        </w:rPr>
        <w:t>Темы и образы исторической сатиры А.К. Толстого. С</w:t>
      </w:r>
      <w:r w:rsidRPr="00DE23D8">
        <w:rPr>
          <w:rFonts w:ascii="Times New Roman" w:hAnsi="Times New Roman" w:cs="Times New Roman"/>
        </w:rPr>
        <w:t>тихотворения «Государь ты наш батюшка…», «История государства Российского…».</w:t>
      </w:r>
    </w:p>
    <w:p w:rsidR="00BF51F0" w:rsidRPr="00DE23D8" w:rsidRDefault="00BF51F0" w:rsidP="00B65B37">
      <w:pPr>
        <w:pStyle w:val="a7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16. ТворЧество  Л.Н. Толстого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15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часов)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Жизненный и творческий путь великого художника-мыслителя. «Севастопольские рассказы» как пролог «Войны и мира». История создания и авторский замысел романа-эпопеи «Война и мир». Понятий «роман-эпопея», «композиционнаямногосоставность», «многогеройность эпоса». Экспозиция романа. Тема истинного и псевдопатриотизма. Испытание эпохой «поражений и срама». Эпизоды кампании 1805—1807 гг. в романе «Война и мир». «Мысль семейная» в романе. Подлинная семейственность (Ростовы и Болконские) в ее противопоставлении семьям-имитациям. Этапы духовного самосовершенствования Андрея Болконского и Пьера Безухова. Понятия «ум ума» и «ум сердца», «диалектика души». Наташа Ростова и женские образы романа: «Она не удостаивает быть умной». Начало «общей жизни»: война за Отечество. Эпизоды оставления Смоленска. Проблема личности в истории: Кутузов и Наполеон. Уроки Бородина. Сцены Бородинского сражения в контексте историко-философской концепции Толстого. «Мысль народная» в романе. «Военные» главы романа (совет в Филях, отъезд Ростовых из Москвы, партизанские будни). Платон Каратаев: русская картина мира. Э</w:t>
      </w:r>
      <w:r w:rsidRPr="00DE23D8">
        <w:rPr>
          <w:rFonts w:ascii="Times New Roman" w:hAnsi="Times New Roman" w:cs="Times New Roman"/>
          <w:spacing w:val="5"/>
        </w:rPr>
        <w:t>пизоды пребывания Пьера в плену и характеристика образа «народного мудреца».</w:t>
      </w:r>
      <w:r w:rsidRPr="00DE23D8">
        <w:rPr>
          <w:rFonts w:ascii="Times New Roman" w:hAnsi="Times New Roman" w:cs="Times New Roman"/>
        </w:rPr>
        <w:t xml:space="preserve"> Нравственно-философские итоги романа. </w:t>
      </w:r>
    </w:p>
    <w:p w:rsidR="00BF51F0" w:rsidRPr="00DE23D8" w:rsidRDefault="00BF51F0" w:rsidP="00B65B37">
      <w:pPr>
        <w:pStyle w:val="a7"/>
        <w:keepNext w:val="0"/>
        <w:keepLines w:val="0"/>
        <w:spacing w:before="340" w:after="113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ТЕМА 17. ТворЧество  Ф.М. Достоевского 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6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часов)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Жизненный и творческий путь Ф.М. Достоевского. История создания и авторский замысел романа «Преступление и наказание». Понятия «идеологический роман», «философская проблематика». Образ Петербурга в романе. «Городская» тема в романе с опорой на традиции изображения Петербурга в русской классике (произведения Пушкина, Гоголя, Некрасова). Мир «униженных и оскорбленных» в романе. Тема «маленького человека» в романе с опорой на классическую  традицию. Образ Раскольникова и тема «гордого человека» в романе. «Двойники» Раскольникова: теория в действии. Образы Лужина и Свидригайлова в контексте идеи Раскольникова. Понятия «герой-двойник», «полифония» («многоголосие»). «Вечная Сонечка» как нравственный идеал автора. Характеристика образа Сони Мармеладовой. </w:t>
      </w:r>
      <w:r w:rsidRPr="00DE23D8">
        <w:rPr>
          <w:rFonts w:ascii="Times New Roman" w:hAnsi="Times New Roman" w:cs="Times New Roman"/>
          <w:spacing w:val="-5"/>
        </w:rPr>
        <w:t>«Преступление и наказание» как роман-предупреждение. Э</w:t>
      </w:r>
      <w:r w:rsidRPr="00DE23D8">
        <w:rPr>
          <w:rFonts w:ascii="Times New Roman" w:hAnsi="Times New Roman" w:cs="Times New Roman"/>
        </w:rPr>
        <w:t xml:space="preserve">пилог романа. Смысл названия романа «Преступление и наказание». Достоевский и проблематика новейшей истории. Достоевский и современность. </w:t>
      </w:r>
    </w:p>
    <w:p w:rsidR="00BF51F0" w:rsidRPr="00DE23D8" w:rsidRDefault="00BF51F0" w:rsidP="00B65B37">
      <w:pPr>
        <w:pStyle w:val="a7"/>
        <w:keepNext w:val="0"/>
        <w:keepLines w:val="0"/>
        <w:spacing w:before="283" w:after="57" w:line="360" w:lineRule="auto"/>
        <w:ind w:left="7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DE23D8">
        <w:rPr>
          <w:rFonts w:ascii="Times New Roman" w:hAnsi="Times New Roman" w:cs="Times New Roman"/>
          <w:bCs w:val="0"/>
          <w:sz w:val="24"/>
          <w:szCs w:val="24"/>
        </w:rPr>
        <w:t>ТЕМА 18. ТворЧество  А.П. Чехова (</w:t>
      </w:r>
      <w:r w:rsidR="0067510C">
        <w:rPr>
          <w:rFonts w:ascii="Times New Roman" w:hAnsi="Times New Roman" w:cs="Times New Roman"/>
          <w:bCs w:val="0"/>
          <w:sz w:val="24"/>
          <w:szCs w:val="24"/>
        </w:rPr>
        <w:t>6</w:t>
      </w:r>
      <w:r w:rsidRPr="00DE23D8">
        <w:rPr>
          <w:rFonts w:ascii="Times New Roman" w:hAnsi="Times New Roman" w:cs="Times New Roman"/>
          <w:bCs w:val="0"/>
          <w:sz w:val="24"/>
          <w:szCs w:val="24"/>
        </w:rPr>
        <w:t xml:space="preserve"> часов)</w:t>
      </w:r>
    </w:p>
    <w:p w:rsidR="00BF51F0" w:rsidRPr="00DE23D8" w:rsidRDefault="00BF51F0" w:rsidP="00B65B37">
      <w:pPr>
        <w:spacing w:before="113" w:line="360" w:lineRule="auto"/>
        <w:ind w:left="720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 xml:space="preserve">Жизнь и творчество А.П. Чехова. Трагикомедия «футлярной» жизни. Рассказы «Человек в футляре» и «Крыжовник». Понятия «чеховский сюжет», «чеховская деталь». Экзистенциальный выбор доктора Старцева. (Рассказ «Ионыч»). Философская проблематика рассказа «Студент». </w:t>
      </w:r>
      <w:r w:rsidRPr="00DE23D8">
        <w:rPr>
          <w:rFonts w:ascii="Times New Roman" w:hAnsi="Times New Roman" w:cs="Times New Roman"/>
          <w:spacing w:val="5"/>
        </w:rPr>
        <w:t>Между жизнью и мечтой. (Драма «Три сестры»). П</w:t>
      </w:r>
      <w:r w:rsidRPr="00DE23D8">
        <w:rPr>
          <w:rFonts w:ascii="Times New Roman" w:hAnsi="Times New Roman" w:cs="Times New Roman"/>
        </w:rPr>
        <w:t xml:space="preserve">онятия «чеховская ремарка», «символическая деталь». Своеобразие образной системы и конфликта комедии «Вишневый сад». Понятия «внутреннее действие», «подтекст», «лирическая комедия». «Здравствуй, новая жизнь!» (Образ сада и философская проблематика пьесы.) </w:t>
      </w:r>
    </w:p>
    <w:p w:rsidR="00BF51F0" w:rsidRPr="00DE23D8" w:rsidRDefault="00BF51F0" w:rsidP="00B65B37">
      <w:pPr>
        <w:pStyle w:val="Kursiv"/>
        <w:spacing w:line="360" w:lineRule="auto"/>
        <w:ind w:left="720" w:firstLine="0"/>
        <w:rPr>
          <w:rFonts w:ascii="Times New Roman" w:hAnsi="Times New Roman" w:cs="Times New Roman"/>
          <w:color w:val="000000"/>
        </w:rPr>
      </w:pPr>
      <w:r w:rsidRPr="00DE23D8">
        <w:rPr>
          <w:rFonts w:ascii="Times New Roman" w:hAnsi="Times New Roman" w:cs="Times New Roman"/>
          <w:color w:val="000000"/>
        </w:rPr>
        <w:t>Авторская позиция и художественные средства ее отображения (комедия «Вишнёвый сад»)</w:t>
      </w:r>
    </w:p>
    <w:p w:rsidR="00456B9C" w:rsidRPr="00DE23D8" w:rsidRDefault="0067510C" w:rsidP="008112EB">
      <w:pPr>
        <w:pStyle w:val="a7"/>
        <w:keepNext w:val="0"/>
        <w:keepLines w:val="0"/>
        <w:spacing w:line="360" w:lineRule="auto"/>
        <w:ind w:left="720" w:firstLine="0"/>
        <w:rPr>
          <w:rFonts w:ascii="Times New Roman" w:hAnsi="Times New Roman" w:cs="Times New Roman"/>
          <w:bCs w:val="0"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bookmarkStart w:id="0" w:name="_GoBack"/>
      <w:bookmarkEnd w:id="0"/>
      <w:r w:rsidR="009E64FE" w:rsidRPr="00DE23D8">
        <w:rPr>
          <w:rFonts w:ascii="Times New Roman" w:hAnsi="Times New Roman" w:cs="Times New Roman"/>
          <w:bCs w:val="0"/>
          <w:color w:val="548DD4" w:themeColor="text2" w:themeTint="99"/>
          <w:sz w:val="24"/>
          <w:szCs w:val="24"/>
        </w:rPr>
        <w:t>ТЕМАТИЧЕСКОЕ ПЛАНИРОВАНИЕ</w:t>
      </w:r>
    </w:p>
    <w:p w:rsidR="00B62174" w:rsidRPr="00DE23D8" w:rsidRDefault="00B62174" w:rsidP="00B65B37">
      <w:pPr>
        <w:pStyle w:val="a6"/>
        <w:spacing w:line="360" w:lineRule="auto"/>
        <w:ind w:left="1080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Место предмета в учебном плане ОУ.</w:t>
      </w:r>
    </w:p>
    <w:p w:rsidR="00B62174" w:rsidRPr="00DE23D8" w:rsidRDefault="00B62174" w:rsidP="00B65B3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В соответствии с требованиями ФГОС в учебном плане МБОУ «Гатчинская СОШ №2» на изучение предмета  «Литература» на уровне среднего общего образования (базовый уровень) в качестве обязательного предмета в 10-11 классах в общем объёме 204</w:t>
      </w:r>
      <w:r w:rsidRPr="00DE23D8">
        <w:rPr>
          <w:rFonts w:ascii="Times New Roman" w:hAnsi="Times New Roman" w:cs="Times New Roman"/>
          <w:iCs/>
        </w:rPr>
        <w:t xml:space="preserve"> часа  отводится по</w:t>
      </w:r>
      <w:r w:rsidRPr="00DE23D8">
        <w:rPr>
          <w:rFonts w:ascii="Times New Roman" w:hAnsi="Times New Roman" w:cs="Times New Roman"/>
        </w:rPr>
        <w:t xml:space="preserve"> 102 учебных часа в каждом классе из расчета 3 учебных часа в неделю.</w:t>
      </w:r>
    </w:p>
    <w:p w:rsidR="003D159C" w:rsidRPr="00DE23D8" w:rsidRDefault="007F5C3A" w:rsidP="00B65B37">
      <w:pPr>
        <w:spacing w:line="360" w:lineRule="auto"/>
        <w:rPr>
          <w:rFonts w:ascii="Times New Roman" w:hAnsi="Times New Roman" w:cs="Times New Roman"/>
        </w:rPr>
      </w:pPr>
      <w:r w:rsidRPr="00DE23D8">
        <w:rPr>
          <w:rFonts w:ascii="Times New Roman" w:hAnsi="Times New Roman" w:cs="Times New Roman"/>
        </w:rPr>
        <w:t>10 класс</w:t>
      </w: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3"/>
        <w:gridCol w:w="5987"/>
        <w:gridCol w:w="2410"/>
        <w:gridCol w:w="5670"/>
      </w:tblGrid>
      <w:tr w:rsidR="003D159C" w:rsidRPr="00DE23D8" w:rsidTr="009942FE">
        <w:trPr>
          <w:trHeight w:val="711"/>
        </w:trPr>
        <w:tc>
          <w:tcPr>
            <w:tcW w:w="1243" w:type="dxa"/>
            <w:shd w:val="clear" w:color="auto" w:fill="EAF1DD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3D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987" w:type="dxa"/>
            <w:shd w:val="clear" w:color="auto" w:fill="EAF1DD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3D8">
              <w:rPr>
                <w:rFonts w:ascii="Times New Roman" w:hAnsi="Times New Roman" w:cs="Times New Roman"/>
                <w:b/>
              </w:rPr>
              <w:t>Раздел. Тема</w:t>
            </w:r>
          </w:p>
        </w:tc>
        <w:tc>
          <w:tcPr>
            <w:tcW w:w="2410" w:type="dxa"/>
            <w:shd w:val="clear" w:color="auto" w:fill="EAF1DD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3D8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5670" w:type="dxa"/>
            <w:shd w:val="clear" w:color="auto" w:fill="EAF1DD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3D8">
              <w:rPr>
                <w:rFonts w:ascii="Times New Roman" w:hAnsi="Times New Roman" w:cs="Times New Roman"/>
                <w:b/>
              </w:rPr>
              <w:t>Контрольные мероприятия</w:t>
            </w:r>
          </w:p>
        </w:tc>
      </w:tr>
      <w:tr w:rsidR="003D159C" w:rsidRPr="00DE23D8" w:rsidTr="009942FE">
        <w:trPr>
          <w:trHeight w:val="415"/>
        </w:trPr>
        <w:tc>
          <w:tcPr>
            <w:tcW w:w="15310" w:type="dxa"/>
            <w:gridSpan w:val="4"/>
          </w:tcPr>
          <w:p w:rsidR="003D159C" w:rsidRPr="00DE23D8" w:rsidRDefault="002424BF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  <w:b/>
              </w:rPr>
              <w:t>Из литературы первой половины 19</w:t>
            </w:r>
            <w:r w:rsidR="003D159C" w:rsidRPr="00DE23D8">
              <w:rPr>
                <w:rFonts w:ascii="Times New Roman" w:hAnsi="Times New Roman" w:cs="Times New Roman"/>
                <w:b/>
              </w:rPr>
              <w:t xml:space="preserve"> века (</w:t>
            </w:r>
            <w:r w:rsidR="008112EB">
              <w:rPr>
                <w:rFonts w:ascii="Times New Roman" w:hAnsi="Times New Roman" w:cs="Times New Roman"/>
                <w:b/>
              </w:rPr>
              <w:t xml:space="preserve">16 </w:t>
            </w:r>
            <w:r w:rsidR="003D159C" w:rsidRPr="00DE23D8">
              <w:rPr>
                <w:rFonts w:ascii="Times New Roman" w:hAnsi="Times New Roman" w:cs="Times New Roman"/>
                <w:b/>
              </w:rPr>
              <w:t>часов)</w:t>
            </w:r>
            <w:r w:rsidR="003D159C" w:rsidRPr="00DE23D8">
              <w:rPr>
                <w:rFonts w:ascii="Times New Roman" w:hAnsi="Times New Roman" w:cs="Times New Roman"/>
              </w:rPr>
              <w:t>.</w:t>
            </w:r>
          </w:p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 xml:space="preserve">А.С.Пушкин. Лирика. Поэма «Медный всадник» 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Анализ стихотворения А.С.Пушкина.</w:t>
            </w:r>
          </w:p>
        </w:tc>
      </w:tr>
      <w:tr w:rsidR="003D159C" w:rsidRPr="00DE23D8" w:rsidTr="008112EB">
        <w:trPr>
          <w:trHeight w:val="535"/>
        </w:trPr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М.Ю.Лермонтов. Лирика. Поэма «Демон»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Сочинение по творчеству М.Ю.Лермонтова.</w:t>
            </w: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Н.В.Гоголь. Повести «Невский проспект», «Нос».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Сочинение по творчеству Н.В.Гоголя</w:t>
            </w:r>
          </w:p>
        </w:tc>
      </w:tr>
      <w:tr w:rsidR="003D159C" w:rsidRPr="00DE23D8" w:rsidTr="009942FE">
        <w:tc>
          <w:tcPr>
            <w:tcW w:w="15310" w:type="dxa"/>
            <w:gridSpan w:val="4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23D8">
              <w:rPr>
                <w:rFonts w:ascii="Times New Roman" w:hAnsi="Times New Roman" w:cs="Times New Roman"/>
                <w:b/>
              </w:rPr>
              <w:t>Из литературы второй половины 19 века (</w:t>
            </w:r>
            <w:r w:rsidR="008112EB">
              <w:rPr>
                <w:rFonts w:ascii="Times New Roman" w:hAnsi="Times New Roman" w:cs="Times New Roman"/>
                <w:b/>
              </w:rPr>
              <w:t xml:space="preserve"> 52 часа</w:t>
            </w:r>
            <w:r w:rsidRPr="00DE23D8">
              <w:rPr>
                <w:rFonts w:ascii="Times New Roman" w:hAnsi="Times New Roman" w:cs="Times New Roman"/>
                <w:b/>
              </w:rPr>
              <w:t>).</w:t>
            </w:r>
          </w:p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Литература и журналистика 50-80-х годов 19 века.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А.Н.Островского.</w:t>
            </w:r>
          </w:p>
        </w:tc>
        <w:tc>
          <w:tcPr>
            <w:tcW w:w="2410" w:type="dxa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Тестовые задания по творчеству А.Н.Островского.</w:t>
            </w: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И.А.Гончарова.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Тестовые задания по роману И.А.Гончарова.</w:t>
            </w: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И.С.Тургенева.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Сочинение по роману И.С.Тургенева.</w:t>
            </w: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Роман Н.Г.Чернышевского «Что делать?»</w:t>
            </w:r>
          </w:p>
        </w:tc>
        <w:tc>
          <w:tcPr>
            <w:tcW w:w="2410" w:type="dxa"/>
          </w:tcPr>
          <w:p w:rsidR="003D159C" w:rsidRPr="00DE23D8" w:rsidRDefault="003D159C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Н.А.Некрасова.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Сочинение по поэме Н.А.Некрасова.</w:t>
            </w: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Лирика Ф.И.Тютчева.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Лирика А.А.Фета.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 xml:space="preserve"> Сопоставительный анализ стих-й А.А.Фета и А.А.Тютчева</w:t>
            </w: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Н.С.Лескова.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Проверочная работа по творчеству Н.С.Лескова.</w:t>
            </w:r>
          </w:p>
        </w:tc>
      </w:tr>
      <w:tr w:rsidR="003D159C" w:rsidRPr="00DE23D8" w:rsidTr="009942FE">
        <w:tc>
          <w:tcPr>
            <w:tcW w:w="1243" w:type="dxa"/>
          </w:tcPr>
          <w:p w:rsidR="003D159C" w:rsidRPr="00DE23D8" w:rsidRDefault="003D159C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М.Е.Салтыкова-Щедрина.</w:t>
            </w:r>
          </w:p>
        </w:tc>
        <w:tc>
          <w:tcPr>
            <w:tcW w:w="2410" w:type="dxa"/>
          </w:tcPr>
          <w:p w:rsidR="003D159C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3D159C" w:rsidRPr="00DE23D8" w:rsidRDefault="003D159C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Тестовые задания по творчеству М.Е.Салтыкова-Щедрина.</w:t>
            </w:r>
          </w:p>
        </w:tc>
      </w:tr>
      <w:tr w:rsidR="009942FE" w:rsidRPr="00DE23D8" w:rsidTr="009942FE"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FE" w:rsidRPr="00DE23D8" w:rsidRDefault="009942FE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FE" w:rsidRPr="00DE23D8" w:rsidRDefault="009942FE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Лирика А.К.Толстого.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FE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FE" w:rsidRPr="00DE23D8" w:rsidRDefault="009942FE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Проверочная работа по творчеству А.К.Толстого</w:t>
            </w:r>
          </w:p>
        </w:tc>
      </w:tr>
      <w:tr w:rsidR="009942FE" w:rsidRPr="00DE23D8" w:rsidTr="009942FE">
        <w:trPr>
          <w:trHeight w:val="50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Л.Н.Толстого.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8112E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1</w:t>
            </w:r>
            <w:r w:rsidR="008112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Сочинение по творчеству Л.Н.Толстого.</w:t>
            </w:r>
          </w:p>
        </w:tc>
      </w:tr>
      <w:tr w:rsidR="009942FE" w:rsidRPr="00DE23D8" w:rsidTr="009942FE">
        <w:trPr>
          <w:trHeight w:val="390"/>
        </w:trPr>
        <w:tc>
          <w:tcPr>
            <w:tcW w:w="1243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Ф.М.Достоевского.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Сочинение по роману Ф.М.Достоевского.</w:t>
            </w:r>
          </w:p>
        </w:tc>
      </w:tr>
      <w:tr w:rsidR="009942FE" w:rsidRPr="00DE23D8" w:rsidTr="009942FE">
        <w:trPr>
          <w:trHeight w:val="492"/>
        </w:trPr>
        <w:tc>
          <w:tcPr>
            <w:tcW w:w="1243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pStyle w:val="a6"/>
              <w:numPr>
                <w:ilvl w:val="0"/>
                <w:numId w:val="1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E23D8">
              <w:rPr>
                <w:rFonts w:ascii="Times New Roman" w:hAnsi="Times New Roman" w:cs="Times New Roman"/>
              </w:rPr>
              <w:t>Творчество А.П.Чехова.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942FE" w:rsidRPr="00DE23D8" w:rsidTr="009942FE">
        <w:trPr>
          <w:trHeight w:val="457"/>
        </w:trPr>
        <w:tc>
          <w:tcPr>
            <w:tcW w:w="1243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8112EB" w:rsidRDefault="008112EB" w:rsidP="008112E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8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9942FE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9942FE" w:rsidRPr="00DE23D8" w:rsidRDefault="008112EB" w:rsidP="00B65B3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часов</w:t>
            </w:r>
          </w:p>
        </w:tc>
      </w:tr>
    </w:tbl>
    <w:p w:rsidR="00D313D0" w:rsidRPr="00DE23D8" w:rsidRDefault="00D313D0" w:rsidP="008112EB">
      <w:pPr>
        <w:spacing w:line="360" w:lineRule="auto"/>
        <w:jc w:val="both"/>
        <w:rPr>
          <w:rFonts w:ascii="Times New Roman" w:hAnsi="Times New Roman" w:cs="Times New Roman"/>
        </w:rPr>
      </w:pPr>
    </w:p>
    <w:sectPr w:rsidR="00D313D0" w:rsidRPr="00DE23D8" w:rsidSect="006A42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7DD" w:rsidRDefault="005F67DD" w:rsidP="00C543B9">
      <w:r>
        <w:separator/>
      </w:r>
    </w:p>
  </w:endnote>
  <w:endnote w:type="continuationSeparator" w:id="1">
    <w:p w:rsidR="005F67DD" w:rsidRDefault="005F67DD" w:rsidP="00C54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C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nastasiaScrip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7DD" w:rsidRDefault="005F67DD" w:rsidP="00C543B9">
      <w:r>
        <w:separator/>
      </w:r>
    </w:p>
  </w:footnote>
  <w:footnote w:type="continuationSeparator" w:id="1">
    <w:p w:rsidR="005F67DD" w:rsidRDefault="005F67DD" w:rsidP="00C543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72A"/>
    <w:multiLevelType w:val="hybridMultilevel"/>
    <w:tmpl w:val="0BE82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67712"/>
    <w:multiLevelType w:val="hybridMultilevel"/>
    <w:tmpl w:val="8F8A4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717F60"/>
    <w:multiLevelType w:val="hybridMultilevel"/>
    <w:tmpl w:val="BEA455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95056"/>
    <w:multiLevelType w:val="hybridMultilevel"/>
    <w:tmpl w:val="674C4F1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387F1D"/>
    <w:multiLevelType w:val="hybridMultilevel"/>
    <w:tmpl w:val="A90CE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E02CC4"/>
    <w:multiLevelType w:val="hybridMultilevel"/>
    <w:tmpl w:val="3C3E9346"/>
    <w:lvl w:ilvl="0" w:tplc="04190009">
      <w:start w:val="1"/>
      <w:numFmt w:val="bullet"/>
      <w:lvlText w:val=""/>
      <w:lvlJc w:val="left"/>
      <w:pPr>
        <w:ind w:left="149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2219" w:hanging="360"/>
      </w:pPr>
      <w:rPr>
        <w:rFonts w:ascii="Wingdings" w:hAnsi="Wingdings" w:hint="default"/>
      </w:rPr>
    </w:lvl>
    <w:lvl w:ilvl="2" w:tplc="C9C07C52">
      <w:numFmt w:val="bullet"/>
      <w:lvlText w:val="•"/>
      <w:lvlJc w:val="left"/>
      <w:pPr>
        <w:ind w:left="2939" w:hanging="360"/>
      </w:pPr>
      <w:rPr>
        <w:rFonts w:ascii="Times New Roman" w:eastAsia="Calibr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6">
    <w:nsid w:val="240508C7"/>
    <w:multiLevelType w:val="hybridMultilevel"/>
    <w:tmpl w:val="F68C0B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4106C"/>
    <w:multiLevelType w:val="hybridMultilevel"/>
    <w:tmpl w:val="38BABFDC"/>
    <w:lvl w:ilvl="0" w:tplc="0419000D">
      <w:start w:val="1"/>
      <w:numFmt w:val="bullet"/>
      <w:pStyle w:val="a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7604A3E"/>
    <w:multiLevelType w:val="hybridMultilevel"/>
    <w:tmpl w:val="FB58EE6C"/>
    <w:lvl w:ilvl="0" w:tplc="0419000D">
      <w:start w:val="1"/>
      <w:numFmt w:val="bullet"/>
      <w:lvlText w:val=""/>
      <w:lvlJc w:val="left"/>
      <w:pPr>
        <w:ind w:left="9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9">
    <w:nsid w:val="28C5518B"/>
    <w:multiLevelType w:val="hybridMultilevel"/>
    <w:tmpl w:val="0B80A7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0">
    <w:nsid w:val="2A356F0A"/>
    <w:multiLevelType w:val="hybridMultilevel"/>
    <w:tmpl w:val="5ABC33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147C2A"/>
    <w:multiLevelType w:val="hybridMultilevel"/>
    <w:tmpl w:val="777AE0A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FC421AB"/>
    <w:multiLevelType w:val="hybridMultilevel"/>
    <w:tmpl w:val="15EC5666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3AB7610"/>
    <w:multiLevelType w:val="hybridMultilevel"/>
    <w:tmpl w:val="1700DC7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8457D0D"/>
    <w:multiLevelType w:val="hybridMultilevel"/>
    <w:tmpl w:val="54E8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747ED"/>
    <w:multiLevelType w:val="hybridMultilevel"/>
    <w:tmpl w:val="2D0A37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E65ACE"/>
    <w:multiLevelType w:val="hybridMultilevel"/>
    <w:tmpl w:val="D5022926"/>
    <w:lvl w:ilvl="0" w:tplc="A3848E7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A3848E7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686A50"/>
    <w:multiLevelType w:val="hybridMultilevel"/>
    <w:tmpl w:val="38EE6C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97FA0"/>
    <w:multiLevelType w:val="hybridMultilevel"/>
    <w:tmpl w:val="404E4142"/>
    <w:lvl w:ilvl="0" w:tplc="DA3E31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4F0F19"/>
    <w:multiLevelType w:val="hybridMultilevel"/>
    <w:tmpl w:val="C3F2CC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D56E58"/>
    <w:multiLevelType w:val="hybridMultilevel"/>
    <w:tmpl w:val="290AEBA6"/>
    <w:lvl w:ilvl="0" w:tplc="73224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EF40F0"/>
    <w:multiLevelType w:val="hybridMultilevel"/>
    <w:tmpl w:val="5C1AD0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BC168EE"/>
    <w:multiLevelType w:val="hybridMultilevel"/>
    <w:tmpl w:val="DF80EB78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E606FA4"/>
    <w:multiLevelType w:val="hybridMultilevel"/>
    <w:tmpl w:val="2A9E7A2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FFA7DAB"/>
    <w:multiLevelType w:val="hybridMultilevel"/>
    <w:tmpl w:val="D9FC10F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A522FE"/>
    <w:multiLevelType w:val="hybridMultilevel"/>
    <w:tmpl w:val="3FBED14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734795"/>
    <w:multiLevelType w:val="hybridMultilevel"/>
    <w:tmpl w:val="69F099D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B0D1CC9"/>
    <w:multiLevelType w:val="hybridMultilevel"/>
    <w:tmpl w:val="102EF454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9">
    <w:nsid w:val="6DB3299F"/>
    <w:multiLevelType w:val="hybridMultilevel"/>
    <w:tmpl w:val="7A58033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0233852"/>
    <w:multiLevelType w:val="hybridMultilevel"/>
    <w:tmpl w:val="CD90A8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09160E"/>
    <w:multiLevelType w:val="hybridMultilevel"/>
    <w:tmpl w:val="8DCEC5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4082BFB"/>
    <w:multiLevelType w:val="hybridMultilevel"/>
    <w:tmpl w:val="EEA4BB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A3040"/>
    <w:multiLevelType w:val="hybridMultilevel"/>
    <w:tmpl w:val="663A5A3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4"/>
  </w:num>
  <w:num w:numId="5">
    <w:abstractNumId w:val="20"/>
  </w:num>
  <w:num w:numId="6">
    <w:abstractNumId w:val="32"/>
  </w:num>
  <w:num w:numId="7">
    <w:abstractNumId w:val="17"/>
  </w:num>
  <w:num w:numId="8">
    <w:abstractNumId w:val="2"/>
  </w:num>
  <w:num w:numId="9">
    <w:abstractNumId w:val="6"/>
  </w:num>
  <w:num w:numId="10">
    <w:abstractNumId w:val="28"/>
  </w:num>
  <w:num w:numId="11">
    <w:abstractNumId w:val="30"/>
  </w:num>
  <w:num w:numId="12">
    <w:abstractNumId w:val="10"/>
  </w:num>
  <w:num w:numId="13">
    <w:abstractNumId w:val="0"/>
  </w:num>
  <w:num w:numId="14">
    <w:abstractNumId w:val="18"/>
  </w:num>
  <w:num w:numId="15">
    <w:abstractNumId w:val="3"/>
  </w:num>
  <w:num w:numId="16">
    <w:abstractNumId w:val="16"/>
  </w:num>
  <w:num w:numId="17">
    <w:abstractNumId w:val="19"/>
  </w:num>
  <w:num w:numId="18">
    <w:abstractNumId w:val="15"/>
  </w:num>
  <w:num w:numId="19">
    <w:abstractNumId w:val="7"/>
  </w:num>
  <w:num w:numId="20">
    <w:abstractNumId w:val="8"/>
  </w:num>
  <w:num w:numId="21">
    <w:abstractNumId w:val="26"/>
  </w:num>
  <w:num w:numId="22">
    <w:abstractNumId w:val="21"/>
  </w:num>
  <w:num w:numId="23">
    <w:abstractNumId w:val="11"/>
  </w:num>
  <w:num w:numId="24">
    <w:abstractNumId w:val="31"/>
  </w:num>
  <w:num w:numId="25">
    <w:abstractNumId w:val="5"/>
  </w:num>
  <w:num w:numId="26">
    <w:abstractNumId w:val="29"/>
  </w:num>
  <w:num w:numId="27">
    <w:abstractNumId w:val="13"/>
  </w:num>
  <w:num w:numId="28">
    <w:abstractNumId w:val="12"/>
  </w:num>
  <w:num w:numId="29">
    <w:abstractNumId w:val="33"/>
  </w:num>
  <w:num w:numId="30">
    <w:abstractNumId w:val="24"/>
  </w:num>
  <w:num w:numId="31">
    <w:abstractNumId w:val="23"/>
  </w:num>
  <w:num w:numId="32">
    <w:abstractNumId w:val="27"/>
  </w:num>
  <w:num w:numId="33">
    <w:abstractNumId w:val="25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A4247"/>
    <w:rsid w:val="0001449D"/>
    <w:rsid w:val="00166132"/>
    <w:rsid w:val="002424BF"/>
    <w:rsid w:val="002507EA"/>
    <w:rsid w:val="003145DA"/>
    <w:rsid w:val="003D159C"/>
    <w:rsid w:val="003E0FEF"/>
    <w:rsid w:val="00420725"/>
    <w:rsid w:val="00422BB0"/>
    <w:rsid w:val="004268A7"/>
    <w:rsid w:val="00456B9C"/>
    <w:rsid w:val="00482497"/>
    <w:rsid w:val="004A1BD4"/>
    <w:rsid w:val="00565934"/>
    <w:rsid w:val="005B042D"/>
    <w:rsid w:val="005B2928"/>
    <w:rsid w:val="005F32E2"/>
    <w:rsid w:val="005F67DD"/>
    <w:rsid w:val="0067510C"/>
    <w:rsid w:val="006A4247"/>
    <w:rsid w:val="007F5C3A"/>
    <w:rsid w:val="008112EB"/>
    <w:rsid w:val="0084045E"/>
    <w:rsid w:val="008D74C6"/>
    <w:rsid w:val="009311AA"/>
    <w:rsid w:val="0097566A"/>
    <w:rsid w:val="009942FE"/>
    <w:rsid w:val="009E64FE"/>
    <w:rsid w:val="00A431D6"/>
    <w:rsid w:val="00AC4174"/>
    <w:rsid w:val="00B62174"/>
    <w:rsid w:val="00B65B37"/>
    <w:rsid w:val="00BD0DFA"/>
    <w:rsid w:val="00BF3797"/>
    <w:rsid w:val="00BF51F0"/>
    <w:rsid w:val="00C02227"/>
    <w:rsid w:val="00C1165E"/>
    <w:rsid w:val="00C543B9"/>
    <w:rsid w:val="00CA0717"/>
    <w:rsid w:val="00CF1397"/>
    <w:rsid w:val="00D313D0"/>
    <w:rsid w:val="00DE041B"/>
    <w:rsid w:val="00DE23D8"/>
    <w:rsid w:val="00EA3983"/>
    <w:rsid w:val="00F04086"/>
    <w:rsid w:val="00F30FB5"/>
    <w:rsid w:val="00F5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A42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3D159C"/>
    <w:pPr>
      <w:keepNext/>
      <w:keepLines/>
      <w:widowControl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">
    <w:name w:val="Body Text 2"/>
    <w:basedOn w:val="a1"/>
    <w:link w:val="20"/>
    <w:uiPriority w:val="99"/>
    <w:unhideWhenUsed/>
    <w:rsid w:val="006A4247"/>
    <w:pPr>
      <w:spacing w:line="256" w:lineRule="exact"/>
      <w:ind w:firstLine="340"/>
      <w:jc w:val="both"/>
    </w:pPr>
    <w:rPr>
      <w:sz w:val="21"/>
      <w:szCs w:val="21"/>
    </w:rPr>
  </w:style>
  <w:style w:type="character" w:customStyle="1" w:styleId="20">
    <w:name w:val="Основной текст 2 Знак"/>
    <w:basedOn w:val="a2"/>
    <w:link w:val="2"/>
    <w:uiPriority w:val="99"/>
    <w:rsid w:val="006A4247"/>
    <w:rPr>
      <w:rFonts w:ascii="Arial" w:eastAsia="Times New Roman" w:hAnsi="Arial" w:cs="Arial"/>
      <w:color w:val="000000"/>
      <w:sz w:val="21"/>
      <w:szCs w:val="21"/>
      <w:lang w:eastAsia="ru-RU"/>
    </w:rPr>
  </w:style>
  <w:style w:type="paragraph" w:styleId="a5">
    <w:name w:val="No Spacing"/>
    <w:qFormat/>
    <w:rsid w:val="006A4247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styleId="a6">
    <w:name w:val="List Paragraph"/>
    <w:basedOn w:val="a1"/>
    <w:uiPriority w:val="99"/>
    <w:qFormat/>
    <w:rsid w:val="006A4247"/>
    <w:pPr>
      <w:widowControl/>
      <w:autoSpaceDE/>
      <w:autoSpaceDN/>
      <w:adjustRightInd/>
      <w:ind w:left="720"/>
    </w:pPr>
    <w:rPr>
      <w:color w:val="auto"/>
    </w:rPr>
  </w:style>
  <w:style w:type="paragraph" w:customStyle="1" w:styleId="a7">
    <w:name w:val="Заголовок"/>
    <w:uiPriority w:val="99"/>
    <w:rsid w:val="006A4247"/>
    <w:pPr>
      <w:keepNext/>
      <w:keepLines/>
      <w:widowControl w:val="0"/>
      <w:autoSpaceDE w:val="0"/>
      <w:autoSpaceDN w:val="0"/>
      <w:adjustRightInd w:val="0"/>
      <w:spacing w:before="159" w:after="20" w:line="264" w:lineRule="exact"/>
      <w:ind w:firstLine="340"/>
    </w:pPr>
    <w:rPr>
      <w:rFonts w:ascii="AcademyC" w:eastAsia="Times New Roman" w:hAnsi="AcademyC" w:cs="AcademyC"/>
      <w:b/>
      <w:bCs/>
      <w:caps/>
      <w:color w:val="000000"/>
      <w:sz w:val="23"/>
      <w:szCs w:val="23"/>
      <w:lang w:eastAsia="ru-RU"/>
    </w:rPr>
  </w:style>
  <w:style w:type="paragraph" w:customStyle="1" w:styleId="Kursiv">
    <w:name w:val="Kursiv"/>
    <w:uiPriority w:val="99"/>
    <w:rsid w:val="00BF51F0"/>
    <w:pPr>
      <w:widowControl w:val="0"/>
      <w:autoSpaceDE w:val="0"/>
      <w:autoSpaceDN w:val="0"/>
      <w:adjustRightInd w:val="0"/>
      <w:spacing w:after="0" w:line="248" w:lineRule="exact"/>
      <w:ind w:firstLine="34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Заг табл"/>
    <w:uiPriority w:val="99"/>
    <w:rsid w:val="00BF51F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cademyC" w:eastAsia="Times New Roman" w:hAnsi="AcademyC" w:cs="AcademyC"/>
      <w:b/>
      <w:bCs/>
      <w:color w:val="000000"/>
      <w:sz w:val="21"/>
      <w:szCs w:val="21"/>
      <w:lang w:eastAsia="ru-RU"/>
    </w:rPr>
  </w:style>
  <w:style w:type="character" w:customStyle="1" w:styleId="10">
    <w:name w:val="Заголовок 1 Знак"/>
    <w:basedOn w:val="a2"/>
    <w:link w:val="1"/>
    <w:uiPriority w:val="99"/>
    <w:rsid w:val="003D159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Перечень"/>
    <w:basedOn w:val="a1"/>
    <w:next w:val="a1"/>
    <w:link w:val="a9"/>
    <w:qFormat/>
    <w:rsid w:val="00C543B9"/>
    <w:pPr>
      <w:widowControl/>
      <w:numPr>
        <w:numId w:val="19"/>
      </w:numPr>
      <w:suppressAutoHyphens/>
      <w:autoSpaceDE/>
      <w:autoSpaceDN/>
      <w:adjustRightInd/>
      <w:spacing w:line="360" w:lineRule="auto"/>
      <w:jc w:val="both"/>
    </w:pPr>
    <w:rPr>
      <w:rFonts w:ascii="Times New Roman" w:eastAsia="Calibri" w:hAnsi="Times New Roman" w:cs="Times New Roman"/>
      <w:color w:val="auto"/>
      <w:sz w:val="28"/>
      <w:szCs w:val="20"/>
      <w:u w:color="000000"/>
      <w:bdr w:val="nil"/>
    </w:rPr>
  </w:style>
  <w:style w:type="character" w:customStyle="1" w:styleId="a9">
    <w:name w:val="Перечень Знак"/>
    <w:link w:val="a"/>
    <w:rsid w:val="00C543B9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styleId="aa">
    <w:name w:val="footnote reference"/>
    <w:rsid w:val="00C543B9"/>
    <w:rPr>
      <w:rFonts w:cs="Times New Roman"/>
      <w:vertAlign w:val="superscript"/>
    </w:rPr>
  </w:style>
  <w:style w:type="paragraph" w:customStyle="1" w:styleId="a0">
    <w:name w:val="Подперечень"/>
    <w:basedOn w:val="a"/>
    <w:next w:val="a1"/>
    <w:link w:val="ab"/>
    <w:qFormat/>
    <w:rsid w:val="005B2928"/>
    <w:pPr>
      <w:numPr>
        <w:numId w:val="21"/>
      </w:numPr>
      <w:ind w:left="284" w:firstLine="425"/>
    </w:pPr>
  </w:style>
  <w:style w:type="character" w:customStyle="1" w:styleId="ab">
    <w:name w:val="Подперечень Знак"/>
    <w:link w:val="a0"/>
    <w:rsid w:val="005B2928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customStyle="1" w:styleId="c0">
    <w:name w:val="c0"/>
    <w:basedOn w:val="a1"/>
    <w:rsid w:val="007F5C3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5">
    <w:name w:val="c15"/>
    <w:basedOn w:val="a2"/>
    <w:rsid w:val="007F5C3A"/>
  </w:style>
  <w:style w:type="character" w:customStyle="1" w:styleId="c1">
    <w:name w:val="c1"/>
    <w:basedOn w:val="a2"/>
    <w:rsid w:val="007F5C3A"/>
  </w:style>
  <w:style w:type="character" w:customStyle="1" w:styleId="apple-converted-space">
    <w:name w:val="apple-converted-space"/>
    <w:basedOn w:val="a2"/>
    <w:rsid w:val="007F5C3A"/>
  </w:style>
  <w:style w:type="character" w:customStyle="1" w:styleId="c2">
    <w:name w:val="c2"/>
    <w:basedOn w:val="a2"/>
    <w:rsid w:val="007F5C3A"/>
  </w:style>
  <w:style w:type="paragraph" w:styleId="ac">
    <w:name w:val="header"/>
    <w:basedOn w:val="a1"/>
    <w:link w:val="ad"/>
    <w:uiPriority w:val="99"/>
    <w:unhideWhenUsed/>
    <w:rsid w:val="002424B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2424BF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2424B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2424BF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0">
    <w:name w:val="Normal (Web)"/>
    <w:basedOn w:val="a1"/>
    <w:rsid w:val="0001449D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4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3990</Words>
  <Characters>22746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Литература и средства обучения</vt:lpstr>
    </vt:vector>
  </TitlesOfParts>
  <Company>СОШ№2</Company>
  <LinksUpToDate>false</LinksUpToDate>
  <CharactersWithSpaces>26683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СОШ№2</dc:creator>
  <cp:lastModifiedBy>Windows User</cp:lastModifiedBy>
  <cp:revision>4</cp:revision>
  <cp:lastPrinted>2013-09-13T11:17:00Z</cp:lastPrinted>
  <dcterms:created xsi:type="dcterms:W3CDTF">2021-06-08T13:35:00Z</dcterms:created>
  <dcterms:modified xsi:type="dcterms:W3CDTF">2021-06-08T13:49:00Z</dcterms:modified>
</cp:coreProperties>
</file>